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color w:val="FF0000"/>
          <w:sz w:val="84"/>
          <w:szCs w:val="84"/>
          <w:lang w:val="en-US" w:eastAsia="zh-CN"/>
        </w:rPr>
      </w:pPr>
      <w:r>
        <w:rPr>
          <w:rFonts w:hint="eastAsia"/>
          <w:color w:val="FF0000"/>
          <w:sz w:val="84"/>
          <w:szCs w:val="84"/>
          <w:lang w:val="en-US" w:eastAsia="zh-CN"/>
        </w:rPr>
        <w:t>浙江省房地产业协会</w:t>
      </w:r>
    </w:p>
    <w:p>
      <w:pPr>
        <w:jc w:val="center"/>
        <w:rPr>
          <w:rFonts w:hint="eastAsia"/>
          <w:sz w:val="48"/>
          <w:szCs w:val="48"/>
        </w:rPr>
      </w:pPr>
    </w:p>
    <w:p>
      <w:pPr>
        <w:jc w:val="both"/>
        <w:rPr>
          <w:rFonts w:hint="eastAsia"/>
          <w:sz w:val="48"/>
          <w:szCs w:val="48"/>
        </w:rPr>
      </w:pPr>
    </w:p>
    <w:p>
      <w:pPr>
        <w:jc w:val="center"/>
        <w:rPr>
          <w:sz w:val="48"/>
          <w:szCs w:val="48"/>
        </w:rPr>
      </w:pPr>
      <w:r>
        <w:rPr>
          <w:rFonts w:hint="eastAsia"/>
          <w:sz w:val="48"/>
          <w:szCs w:val="48"/>
        </w:rPr>
        <w:t>征集首届“浙江互联网房产博览会”</w:t>
      </w:r>
    </w:p>
    <w:p>
      <w:pPr>
        <w:jc w:val="center"/>
        <w:rPr>
          <w:sz w:val="48"/>
          <w:szCs w:val="48"/>
        </w:rPr>
      </w:pPr>
      <w:r>
        <w:rPr>
          <w:rFonts w:hint="eastAsia"/>
          <w:sz w:val="48"/>
          <w:szCs w:val="48"/>
        </w:rPr>
        <w:t>房产标的邀请函</w:t>
      </w:r>
    </w:p>
    <w:p>
      <w:pPr>
        <w:spacing w:line="580" w:lineRule="exact"/>
        <w:jc w:val="left"/>
        <w:rPr>
          <w:rFonts w:hint="eastAsia"/>
          <w:sz w:val="28"/>
          <w:szCs w:val="28"/>
        </w:rPr>
      </w:pPr>
    </w:p>
    <w:p>
      <w:pPr>
        <w:spacing w:line="580" w:lineRule="exact"/>
        <w:jc w:val="left"/>
        <w:rPr>
          <w:sz w:val="28"/>
          <w:szCs w:val="28"/>
        </w:rPr>
      </w:pPr>
      <w:r>
        <w:rPr>
          <w:rFonts w:hint="eastAsia"/>
          <w:sz w:val="28"/>
          <w:szCs w:val="28"/>
        </w:rPr>
        <w:t>各会员单位：</w:t>
      </w:r>
    </w:p>
    <w:p>
      <w:pPr>
        <w:spacing w:line="580" w:lineRule="exact"/>
        <w:ind w:firstLine="560" w:firstLineChars="200"/>
        <w:rPr>
          <w:sz w:val="28"/>
          <w:szCs w:val="28"/>
        </w:rPr>
      </w:pPr>
      <w:r>
        <w:rPr>
          <w:rFonts w:hint="eastAsia"/>
          <w:sz w:val="28"/>
          <w:szCs w:val="28"/>
        </w:rPr>
        <w:t>为响应国家深化供给侧结构性改革的要求，加快消化存量房，做好去库存工作，盘活</w:t>
      </w:r>
      <w:r>
        <w:rPr>
          <w:rFonts w:hint="eastAsia"/>
          <w:sz w:val="28"/>
          <w:szCs w:val="28"/>
          <w:lang w:eastAsia="zh-CN"/>
        </w:rPr>
        <w:t>企业</w:t>
      </w:r>
      <w:r>
        <w:rPr>
          <w:rFonts w:hint="eastAsia"/>
          <w:sz w:val="28"/>
          <w:szCs w:val="28"/>
        </w:rPr>
        <w:t>资产，实现资产保值增值，减轻企业负担。本协会与</w:t>
      </w:r>
      <w:r>
        <w:rPr>
          <w:rFonts w:hint="eastAsia"/>
          <w:sz w:val="28"/>
          <w:szCs w:val="28"/>
          <w:lang w:eastAsia="zh-CN"/>
        </w:rPr>
        <w:t>淘宝（中国）软件有限公司</w:t>
      </w:r>
      <w:r>
        <w:rPr>
          <w:rFonts w:hint="eastAsia"/>
          <w:sz w:val="28"/>
          <w:szCs w:val="28"/>
        </w:rPr>
        <w:t>签署战略合作协议，拟于2019年11月11日在阿里拍卖资产交易平台召开首届“浙江互联网房产博览会尾盘节”（暂定名）。本次“网上房博会”旨在以阿里拍卖平台为载体，利用阿里双11的全球推广契机和巨大流量拓展交易对象，通过大数据算法进行精准匹配和推荐，有效扩大客户知晓率和参与度，提高成交率</w:t>
      </w:r>
      <w:r>
        <w:rPr>
          <w:sz w:val="28"/>
          <w:szCs w:val="28"/>
        </w:rPr>
        <w:t>、溢价率、透明</w:t>
      </w:r>
      <w:r>
        <w:rPr>
          <w:rFonts w:hint="eastAsia"/>
          <w:sz w:val="28"/>
          <w:szCs w:val="28"/>
        </w:rPr>
        <w:t>度，以期实现资产交易的价值最大化。</w:t>
      </w:r>
    </w:p>
    <w:p>
      <w:pPr>
        <w:spacing w:line="580" w:lineRule="exact"/>
        <w:ind w:firstLine="560" w:firstLineChars="200"/>
        <w:rPr>
          <w:sz w:val="28"/>
          <w:szCs w:val="28"/>
        </w:rPr>
      </w:pPr>
      <w:r>
        <w:rPr>
          <w:rFonts w:hint="eastAsia"/>
          <w:sz w:val="28"/>
          <w:szCs w:val="28"/>
        </w:rPr>
        <w:t>与传统房产交易博览会相比，网络房产交易博览会是一次创新，</w:t>
      </w:r>
      <w:r>
        <w:rPr>
          <w:rFonts w:hint="eastAsia"/>
          <w:sz w:val="28"/>
          <w:szCs w:val="28"/>
          <w:lang w:eastAsia="zh-CN"/>
        </w:rPr>
        <w:t>不仅全程不向参会房企收取</w:t>
      </w:r>
      <w:r>
        <w:rPr>
          <w:rFonts w:hint="eastAsia"/>
          <w:sz w:val="28"/>
          <w:szCs w:val="28"/>
        </w:rPr>
        <w:t>任何费用，为企业节省了传统模式中预展和销售环节的人工、场地等费用，有效地降低了运营成本，而且还能获得全新的时空优势，突破传统销售的地域限制，全方位地展示参与企业的产品及服务；阿里大数据精准撮合服务使快速变现率大大提高。</w:t>
      </w:r>
      <w:r>
        <w:rPr>
          <w:sz w:val="28"/>
          <w:szCs w:val="28"/>
        </w:rPr>
        <w:t>同时也是“参展企业”推介产品、促进合作、共同发展、彰显实力的平台</w:t>
      </w:r>
      <w:r>
        <w:rPr>
          <w:rFonts w:hint="eastAsia"/>
          <w:sz w:val="28"/>
          <w:szCs w:val="28"/>
          <w:lang w:eastAsia="zh-CN"/>
        </w:rPr>
        <w:t>（</w:t>
      </w:r>
      <w:r>
        <w:rPr>
          <w:rFonts w:hint="eastAsia"/>
          <w:sz w:val="28"/>
          <w:szCs w:val="28"/>
          <w:lang w:val="en-US" w:eastAsia="zh-CN"/>
        </w:rPr>
        <w:t>注：政府限购限价的房地产标的物，按政府有关规定执行</w:t>
      </w:r>
      <w:r>
        <w:rPr>
          <w:rFonts w:hint="eastAsia"/>
          <w:sz w:val="28"/>
          <w:szCs w:val="28"/>
          <w:lang w:eastAsia="zh-CN"/>
        </w:rPr>
        <w:t>）</w:t>
      </w:r>
      <w:r>
        <w:rPr>
          <w:sz w:val="28"/>
          <w:szCs w:val="28"/>
        </w:rPr>
        <w:t>。</w:t>
      </w:r>
    </w:p>
    <w:p>
      <w:pPr>
        <w:spacing w:line="580" w:lineRule="exact"/>
        <w:ind w:firstLine="560" w:firstLineChars="200"/>
        <w:rPr>
          <w:rFonts w:hint="default"/>
          <w:sz w:val="28"/>
          <w:szCs w:val="28"/>
          <w:lang w:val="en-US"/>
        </w:rPr>
      </w:pPr>
      <w:r>
        <w:rPr>
          <w:rFonts w:hint="eastAsia"/>
          <w:sz w:val="28"/>
          <w:szCs w:val="28"/>
        </w:rPr>
        <w:t>请有意向参与的会员在2019年9月</w:t>
      </w:r>
      <w:r>
        <w:rPr>
          <w:rFonts w:hint="eastAsia"/>
          <w:sz w:val="28"/>
          <w:szCs w:val="28"/>
          <w:lang w:val="en-US" w:eastAsia="zh-CN"/>
        </w:rPr>
        <w:t>30</w:t>
      </w:r>
      <w:r>
        <w:rPr>
          <w:rFonts w:hint="eastAsia"/>
          <w:sz w:val="28"/>
          <w:szCs w:val="28"/>
        </w:rPr>
        <w:t>日前提供相关材料</w:t>
      </w:r>
      <w:r>
        <w:rPr>
          <w:rFonts w:hint="eastAsia"/>
          <w:sz w:val="28"/>
          <w:szCs w:val="28"/>
          <w:lang w:eastAsia="zh-CN"/>
        </w:rPr>
        <w:t>（详见</w:t>
      </w:r>
      <w:r>
        <w:rPr>
          <w:rFonts w:hint="eastAsia"/>
          <w:sz w:val="28"/>
          <w:szCs w:val="28"/>
          <w:lang w:val="en-US" w:eastAsia="zh-CN"/>
        </w:rPr>
        <w:t>电子版</w:t>
      </w:r>
      <w:r>
        <w:rPr>
          <w:rFonts w:hint="eastAsia"/>
          <w:sz w:val="28"/>
          <w:szCs w:val="28"/>
          <w:lang w:eastAsia="zh-CN"/>
        </w:rPr>
        <w:t>），具体如下</w:t>
      </w:r>
      <w:r>
        <w:rPr>
          <w:rFonts w:hint="eastAsia"/>
          <w:sz w:val="28"/>
          <w:szCs w:val="28"/>
          <w:lang w:val="en-US" w:eastAsia="zh-CN"/>
        </w:rPr>
        <w:t>:</w:t>
      </w:r>
    </w:p>
    <w:p>
      <w:pPr>
        <w:spacing w:line="540" w:lineRule="exact"/>
        <w:ind w:firstLine="560" w:firstLineChars="200"/>
        <w:jc w:val="left"/>
        <w:rPr>
          <w:rFonts w:hint="eastAsia" w:eastAsiaTheme="minorEastAsia"/>
          <w:sz w:val="28"/>
          <w:szCs w:val="28"/>
          <w:lang w:eastAsia="zh-CN"/>
        </w:rPr>
      </w:pPr>
      <w:r>
        <w:rPr>
          <w:rFonts w:hint="eastAsia"/>
          <w:sz w:val="28"/>
          <w:szCs w:val="28"/>
          <w:lang w:eastAsia="zh-CN"/>
        </w:rPr>
        <w:t>一、各单位联系方式：</w:t>
      </w:r>
    </w:p>
    <w:p>
      <w:pPr>
        <w:spacing w:line="540" w:lineRule="exact"/>
        <w:ind w:firstLine="560" w:firstLineChars="200"/>
        <w:jc w:val="left"/>
        <w:rPr>
          <w:sz w:val="28"/>
          <w:szCs w:val="28"/>
        </w:rPr>
      </w:pPr>
      <w:r>
        <w:rPr>
          <w:rFonts w:hint="eastAsia"/>
          <w:sz w:val="28"/>
          <w:szCs w:val="28"/>
        </w:rPr>
        <w:t>指导</w:t>
      </w:r>
      <w:r>
        <w:rPr>
          <w:sz w:val="28"/>
          <w:szCs w:val="28"/>
        </w:rPr>
        <w:t>单位：</w:t>
      </w:r>
      <w:r>
        <w:rPr>
          <w:rFonts w:hint="eastAsia"/>
          <w:sz w:val="28"/>
          <w:szCs w:val="28"/>
        </w:rPr>
        <w:t xml:space="preserve">浙江省房地产业协会 </w:t>
      </w:r>
    </w:p>
    <w:p>
      <w:pPr>
        <w:spacing w:line="540" w:lineRule="exact"/>
        <w:ind w:firstLine="1120" w:firstLineChars="400"/>
        <w:jc w:val="left"/>
        <w:rPr>
          <w:rFonts w:hint="eastAsia"/>
          <w:sz w:val="28"/>
          <w:szCs w:val="28"/>
        </w:rPr>
      </w:pPr>
      <w:r>
        <w:rPr>
          <w:rFonts w:hint="eastAsia"/>
          <w:sz w:val="28"/>
          <w:szCs w:val="28"/>
        </w:rPr>
        <w:t>联系人</w:t>
      </w:r>
      <w:r>
        <w:rPr>
          <w:rFonts w:hint="eastAsia"/>
          <w:sz w:val="28"/>
          <w:szCs w:val="28"/>
          <w:lang w:eastAsia="zh-CN"/>
        </w:rPr>
        <w:t>：</w:t>
      </w:r>
      <w:r>
        <w:rPr>
          <w:rFonts w:hint="eastAsia"/>
          <w:sz w:val="28"/>
          <w:szCs w:val="28"/>
        </w:rPr>
        <w:t>任</w:t>
      </w:r>
      <w:r>
        <w:rPr>
          <w:rFonts w:hint="eastAsia"/>
          <w:sz w:val="28"/>
          <w:szCs w:val="28"/>
          <w:lang w:val="en-US" w:eastAsia="zh-CN"/>
        </w:rPr>
        <w:t xml:space="preserve">  </w:t>
      </w:r>
      <w:r>
        <w:rPr>
          <w:rFonts w:hint="eastAsia"/>
          <w:sz w:val="28"/>
          <w:szCs w:val="28"/>
        </w:rPr>
        <w:t xml:space="preserve">琳 </w:t>
      </w:r>
      <w:r>
        <w:rPr>
          <w:rFonts w:hint="eastAsia"/>
          <w:sz w:val="28"/>
          <w:szCs w:val="28"/>
          <w:lang w:val="en-US" w:eastAsia="zh-CN"/>
        </w:rPr>
        <w:t xml:space="preserve">0571-85062105  </w:t>
      </w:r>
    </w:p>
    <w:p>
      <w:pPr>
        <w:spacing w:line="540" w:lineRule="exact"/>
        <w:ind w:firstLine="2240" w:firstLineChars="800"/>
        <w:jc w:val="left"/>
        <w:rPr>
          <w:rFonts w:hint="default" w:eastAsiaTheme="minorEastAsia"/>
          <w:sz w:val="28"/>
          <w:szCs w:val="28"/>
          <w:lang w:val="en-US" w:eastAsia="zh-CN"/>
        </w:rPr>
      </w:pPr>
      <w:r>
        <w:rPr>
          <w:rFonts w:hint="eastAsia"/>
          <w:sz w:val="28"/>
          <w:szCs w:val="28"/>
          <w:lang w:val="en-US" w:eastAsia="zh-CN"/>
        </w:rPr>
        <w:t xml:space="preserve">张杨微 0571-85179764 </w:t>
      </w:r>
    </w:p>
    <w:p>
      <w:pPr>
        <w:spacing w:line="580" w:lineRule="exact"/>
        <w:ind w:firstLine="560" w:firstLineChars="200"/>
        <w:rPr>
          <w:sz w:val="28"/>
          <w:szCs w:val="28"/>
        </w:rPr>
      </w:pPr>
      <w:r>
        <w:rPr>
          <w:rFonts w:hint="eastAsia"/>
          <w:sz w:val="28"/>
          <w:szCs w:val="28"/>
          <w:lang w:eastAsia="zh-CN"/>
        </w:rPr>
        <w:t>主</w:t>
      </w:r>
      <w:r>
        <w:rPr>
          <w:sz w:val="28"/>
          <w:szCs w:val="28"/>
        </w:rPr>
        <w:t>办单位：</w:t>
      </w:r>
      <w:r>
        <w:rPr>
          <w:rFonts w:hint="eastAsia"/>
          <w:sz w:val="28"/>
          <w:szCs w:val="28"/>
          <w:lang w:eastAsia="zh-CN"/>
        </w:rPr>
        <w:t>淘宝（中国）</w:t>
      </w:r>
      <w:r>
        <w:rPr>
          <w:rFonts w:hint="eastAsia"/>
          <w:sz w:val="28"/>
          <w:szCs w:val="28"/>
        </w:rPr>
        <w:t xml:space="preserve">  </w:t>
      </w:r>
    </w:p>
    <w:p>
      <w:pPr>
        <w:spacing w:line="540" w:lineRule="exact"/>
        <w:ind w:firstLine="1120" w:firstLineChars="400"/>
        <w:jc w:val="both"/>
        <w:rPr>
          <w:rFonts w:hint="eastAsia"/>
          <w:sz w:val="28"/>
          <w:szCs w:val="28"/>
          <w:lang w:val="en-US" w:eastAsia="zh-CN"/>
        </w:rPr>
      </w:pPr>
      <w:r>
        <w:rPr>
          <w:rFonts w:hint="eastAsia"/>
          <w:sz w:val="28"/>
          <w:szCs w:val="28"/>
        </w:rPr>
        <w:t>联系</w:t>
      </w:r>
      <w:r>
        <w:rPr>
          <w:rFonts w:hint="eastAsia"/>
          <w:sz w:val="28"/>
          <w:szCs w:val="28"/>
          <w:lang w:eastAsia="zh-CN"/>
        </w:rPr>
        <w:t>人：</w:t>
      </w:r>
      <w:r>
        <w:rPr>
          <w:rFonts w:hint="eastAsia"/>
          <w:sz w:val="28"/>
          <w:szCs w:val="28"/>
          <w:lang w:val="en-US" w:eastAsia="zh-CN"/>
        </w:rPr>
        <w:t>韩 露 18600891823</w:t>
      </w:r>
    </w:p>
    <w:p>
      <w:pPr>
        <w:spacing w:line="540" w:lineRule="exact"/>
        <w:ind w:firstLine="560" w:firstLineChars="200"/>
        <w:jc w:val="both"/>
        <w:rPr>
          <w:rFonts w:hint="eastAsia"/>
          <w:sz w:val="28"/>
          <w:szCs w:val="28"/>
          <w:lang w:val="en-US" w:eastAsia="zh-CN"/>
        </w:rPr>
      </w:pPr>
      <w:r>
        <w:rPr>
          <w:rFonts w:hint="eastAsia"/>
          <w:sz w:val="28"/>
          <w:szCs w:val="28"/>
          <w:lang w:val="en-US" w:eastAsia="zh-CN"/>
        </w:rPr>
        <w:t>承办单位：杭州政产互联网服务有限公司</w:t>
      </w:r>
    </w:p>
    <w:p>
      <w:pPr>
        <w:spacing w:line="580" w:lineRule="exact"/>
        <w:ind w:firstLine="1120" w:firstLineChars="400"/>
        <w:rPr>
          <w:rFonts w:hint="eastAsia"/>
          <w:sz w:val="28"/>
          <w:szCs w:val="28"/>
          <w:lang w:val="en-US" w:eastAsia="zh-CN"/>
        </w:rPr>
      </w:pPr>
      <w:r>
        <w:rPr>
          <w:rFonts w:hint="eastAsia"/>
          <w:sz w:val="28"/>
          <w:szCs w:val="28"/>
        </w:rPr>
        <w:t>联系</w:t>
      </w:r>
      <w:r>
        <w:rPr>
          <w:rFonts w:hint="eastAsia"/>
          <w:sz w:val="28"/>
          <w:szCs w:val="28"/>
          <w:lang w:eastAsia="zh-CN"/>
        </w:rPr>
        <w:t>人：</w:t>
      </w:r>
      <w:r>
        <w:rPr>
          <w:rFonts w:hint="eastAsia"/>
          <w:sz w:val="28"/>
          <w:szCs w:val="28"/>
          <w:lang w:val="en-US" w:eastAsia="zh-CN"/>
        </w:rPr>
        <w:t xml:space="preserve">何流 13757019696   </w:t>
      </w:r>
      <w:r>
        <w:rPr>
          <w:rFonts w:hint="eastAsia"/>
          <w:sz w:val="28"/>
          <w:szCs w:val="28"/>
          <w:lang w:val="en-US" w:eastAsia="zh-CN"/>
        </w:rPr>
        <w:fldChar w:fldCharType="begin"/>
      </w:r>
      <w:r>
        <w:rPr>
          <w:rFonts w:hint="eastAsia"/>
          <w:sz w:val="28"/>
          <w:szCs w:val="28"/>
          <w:lang w:val="en-US" w:eastAsia="zh-CN"/>
        </w:rPr>
        <w:instrText xml:space="preserve"> HYPERLINK "mailto:13757019696@139.com" </w:instrText>
      </w:r>
      <w:r>
        <w:rPr>
          <w:rFonts w:hint="eastAsia"/>
          <w:sz w:val="28"/>
          <w:szCs w:val="28"/>
          <w:lang w:val="en-US" w:eastAsia="zh-CN"/>
        </w:rPr>
        <w:fldChar w:fldCharType="separate"/>
      </w:r>
      <w:r>
        <w:rPr>
          <w:rStyle w:val="4"/>
          <w:rFonts w:hint="eastAsia"/>
          <w:sz w:val="28"/>
          <w:szCs w:val="28"/>
          <w:lang w:val="en-US" w:eastAsia="zh-CN"/>
        </w:rPr>
        <w:t>13757019696@139.com</w:t>
      </w:r>
      <w:r>
        <w:rPr>
          <w:rFonts w:hint="eastAsia"/>
          <w:sz w:val="28"/>
          <w:szCs w:val="28"/>
          <w:lang w:val="en-US" w:eastAsia="zh-CN"/>
        </w:rPr>
        <w:fldChar w:fldCharType="end"/>
      </w:r>
    </w:p>
    <w:p>
      <w:pPr>
        <w:spacing w:line="580" w:lineRule="exact"/>
        <w:ind w:firstLine="2240" w:firstLineChars="800"/>
        <w:rPr>
          <w:rFonts w:hint="eastAsia"/>
          <w:sz w:val="28"/>
          <w:szCs w:val="28"/>
          <w:lang w:val="en-US" w:eastAsia="zh-CN"/>
        </w:rPr>
      </w:pPr>
      <w:r>
        <w:rPr>
          <w:rFonts w:hint="eastAsia"/>
          <w:sz w:val="28"/>
          <w:szCs w:val="28"/>
          <w:lang w:val="en-US" w:eastAsia="zh-CN"/>
        </w:rPr>
        <w:t>叶霞 0571-85067613  13757146377</w:t>
      </w:r>
    </w:p>
    <w:p>
      <w:pPr>
        <w:spacing w:line="580" w:lineRule="exact"/>
        <w:ind w:firstLine="1120" w:firstLineChars="400"/>
        <w:rPr>
          <w:rFonts w:hint="eastAsia"/>
          <w:sz w:val="28"/>
          <w:szCs w:val="28"/>
          <w:lang w:val="en-US" w:eastAsia="zh-CN"/>
        </w:rPr>
      </w:pPr>
      <w:r>
        <w:rPr>
          <w:rFonts w:hint="eastAsia"/>
          <w:sz w:val="28"/>
          <w:szCs w:val="28"/>
          <w:lang w:val="en-US" w:eastAsia="zh-CN"/>
        </w:rPr>
        <w:t>地  址：杭州市文一西路558号西溪诚园守纯苑1号楼3层</w:t>
      </w:r>
    </w:p>
    <w:p>
      <w:pPr>
        <w:spacing w:line="580" w:lineRule="exact"/>
        <w:ind w:firstLine="560" w:firstLineChars="200"/>
        <w:rPr>
          <w:rFonts w:hint="eastAsia"/>
          <w:sz w:val="28"/>
          <w:szCs w:val="28"/>
          <w:lang w:val="en-US" w:eastAsia="zh-CN"/>
        </w:rPr>
      </w:pPr>
      <w:r>
        <w:rPr>
          <w:rFonts w:hint="eastAsia"/>
          <w:sz w:val="28"/>
          <w:szCs w:val="28"/>
          <w:lang w:val="en-US" w:eastAsia="zh-CN"/>
        </w:rPr>
        <w:t>二、请有意向参与的会员单位准备好相关资料，发送至杭州政产互联网服务有限公司联系人邮箱，邮件请标注清楚公司名称等相关信息，邮件发送后务必进行电话确认。</w:t>
      </w:r>
    </w:p>
    <w:p>
      <w:pPr>
        <w:spacing w:line="580" w:lineRule="exact"/>
        <w:jc w:val="right"/>
        <w:rPr>
          <w:sz w:val="28"/>
          <w:szCs w:val="28"/>
        </w:rPr>
      </w:pPr>
    </w:p>
    <w:p>
      <w:pPr>
        <w:spacing w:line="580" w:lineRule="exact"/>
        <w:ind w:firstLine="560" w:firstLineChars="200"/>
        <w:jc w:val="right"/>
        <w:rPr>
          <w:rFonts w:hint="eastAsia"/>
          <w:sz w:val="28"/>
          <w:szCs w:val="28"/>
        </w:rPr>
      </w:pPr>
    </w:p>
    <w:p>
      <w:pPr>
        <w:spacing w:line="580" w:lineRule="exact"/>
        <w:ind w:firstLine="560" w:firstLineChars="200"/>
        <w:jc w:val="center"/>
        <w:rPr>
          <w:sz w:val="28"/>
          <w:szCs w:val="28"/>
        </w:rPr>
      </w:pPr>
      <w:r>
        <w:rPr>
          <w:rFonts w:hint="eastAsia"/>
          <w:sz w:val="28"/>
          <w:szCs w:val="28"/>
          <w:lang w:val="en-US" w:eastAsia="zh-CN"/>
        </w:rPr>
        <w:t xml:space="preserve">                                   </w:t>
      </w:r>
      <w:r>
        <w:rPr>
          <w:rFonts w:hint="eastAsia"/>
          <w:sz w:val="28"/>
          <w:szCs w:val="28"/>
        </w:rPr>
        <w:t>浙江省房地产业协会</w:t>
      </w:r>
    </w:p>
    <w:p>
      <w:pPr>
        <w:spacing w:line="580" w:lineRule="exact"/>
        <w:ind w:firstLine="560" w:firstLineChars="200"/>
        <w:jc w:val="right"/>
        <w:rPr>
          <w:sz w:val="28"/>
          <w:szCs w:val="28"/>
        </w:rPr>
      </w:pPr>
      <w:r>
        <w:rPr>
          <w:rFonts w:hint="eastAsia"/>
          <w:sz w:val="28"/>
          <w:szCs w:val="28"/>
        </w:rPr>
        <w:t>二〇一九年九月</w:t>
      </w:r>
      <w:r>
        <w:rPr>
          <w:rFonts w:hint="eastAsia"/>
          <w:sz w:val="28"/>
          <w:szCs w:val="28"/>
          <w:lang w:val="en-US" w:eastAsia="zh-CN"/>
        </w:rPr>
        <w:t>二十四</w:t>
      </w:r>
      <w:r>
        <w:rPr>
          <w:rFonts w:hint="eastAsia"/>
          <w:sz w:val="28"/>
          <w:szCs w:val="28"/>
        </w:rPr>
        <w:t>日</w:t>
      </w:r>
    </w:p>
    <w:p/>
    <w:p/>
    <w:p/>
    <w:p/>
    <w:p/>
    <w:p/>
    <w:p/>
    <w:p/>
    <w:p/>
    <w:p/>
    <w:p>
      <w:pPr>
        <w:spacing w:line="580" w:lineRule="exact"/>
        <w:rPr>
          <w:rFonts w:ascii="宋体" w:hAnsi="宋体" w:eastAsia="宋体"/>
          <w:b/>
          <w:color w:val="000000"/>
          <w:sz w:val="48"/>
          <w:szCs w:val="48"/>
        </w:rPr>
      </w:pPr>
    </w:p>
    <w:p>
      <w:pPr>
        <w:spacing w:line="580" w:lineRule="exact"/>
        <w:jc w:val="center"/>
        <w:rPr>
          <w:rFonts w:asciiTheme="majorEastAsia" w:hAnsiTheme="majorEastAsia" w:eastAsiaTheme="majorEastAsia"/>
          <w:b/>
          <w:color w:val="000000"/>
          <w:sz w:val="48"/>
          <w:szCs w:val="48"/>
        </w:rPr>
      </w:pPr>
      <w:r>
        <w:rPr>
          <w:rFonts w:hint="eastAsia" w:asciiTheme="majorEastAsia" w:hAnsiTheme="majorEastAsia" w:eastAsiaTheme="majorEastAsia"/>
          <w:b/>
          <w:color w:val="000000"/>
          <w:sz w:val="48"/>
          <w:szCs w:val="48"/>
        </w:rPr>
        <w:t>浙江互联网房产博览会</w:t>
      </w:r>
    </w:p>
    <w:p>
      <w:pPr>
        <w:spacing w:line="580" w:lineRule="exact"/>
        <w:jc w:val="center"/>
        <w:rPr>
          <w:rFonts w:hint="eastAsia" w:asciiTheme="majorEastAsia" w:hAnsiTheme="majorEastAsia" w:eastAsiaTheme="majorEastAsia"/>
          <w:b/>
          <w:color w:val="000000"/>
          <w:sz w:val="48"/>
          <w:szCs w:val="48"/>
        </w:rPr>
      </w:pPr>
      <w:r>
        <w:rPr>
          <w:rFonts w:hint="eastAsia" w:asciiTheme="majorEastAsia" w:hAnsiTheme="majorEastAsia" w:eastAsiaTheme="majorEastAsia"/>
          <w:b/>
          <w:color w:val="000000"/>
          <w:sz w:val="48"/>
          <w:szCs w:val="48"/>
        </w:rPr>
        <w:t>委托网上竞价须知</w:t>
      </w:r>
    </w:p>
    <w:p>
      <w:pPr>
        <w:spacing w:line="580" w:lineRule="exact"/>
        <w:jc w:val="center"/>
        <w:rPr>
          <w:rFonts w:hint="eastAsia" w:asciiTheme="majorEastAsia" w:hAnsiTheme="majorEastAsia" w:eastAsiaTheme="majorEastAsia"/>
          <w:b/>
          <w:color w:val="000000"/>
          <w:sz w:val="48"/>
          <w:szCs w:val="48"/>
        </w:rPr>
      </w:pPr>
    </w:p>
    <w:p>
      <w:pPr>
        <w:spacing w:line="580" w:lineRule="exact"/>
        <w:jc w:val="center"/>
        <w:rPr>
          <w:rFonts w:asciiTheme="majorEastAsia" w:hAnsiTheme="majorEastAsia" w:eastAsiaTheme="majorEastAsia"/>
          <w:b/>
          <w:color w:val="000000"/>
          <w:sz w:val="44"/>
          <w:szCs w:val="44"/>
        </w:rPr>
      </w:pPr>
    </w:p>
    <w:p>
      <w:pPr>
        <w:pStyle w:val="5"/>
        <w:numPr>
          <w:ilvl w:val="0"/>
          <w:numId w:val="1"/>
        </w:numPr>
        <w:spacing w:line="480" w:lineRule="exact"/>
        <w:ind w:firstLineChars="0"/>
        <w:rPr>
          <w:rFonts w:ascii="微软雅黑" w:hAnsi="微软雅黑" w:cs="宋体"/>
          <w:b/>
          <w:sz w:val="28"/>
          <w:szCs w:val="28"/>
        </w:rPr>
      </w:pPr>
      <w:r>
        <w:rPr>
          <w:rFonts w:hint="eastAsia" w:ascii="微软雅黑" w:hAnsi="微软雅黑" w:cs="宋体"/>
          <w:b/>
          <w:sz w:val="28"/>
          <w:szCs w:val="28"/>
        </w:rPr>
        <w:t>会员单位拟委托网上竞价，首先需要准备如下资料：</w:t>
      </w:r>
    </w:p>
    <w:p>
      <w:pPr>
        <w:widowControl/>
        <w:adjustRightInd/>
        <w:snapToGrid/>
        <w:spacing w:after="200" w:line="440" w:lineRule="exact"/>
        <w:ind w:firstLine="480" w:firstLineChars="200"/>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1.营业执照副本复印件</w:t>
      </w:r>
    </w:p>
    <w:p>
      <w:pPr>
        <w:widowControl/>
        <w:adjustRightInd/>
        <w:snapToGrid/>
        <w:spacing w:after="200" w:line="440" w:lineRule="exact"/>
        <w:ind w:firstLine="480" w:firstLineChars="200"/>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2.法人代表身份证复印件</w:t>
      </w:r>
    </w:p>
    <w:p>
      <w:pPr>
        <w:widowControl/>
        <w:adjustRightInd/>
        <w:snapToGrid/>
        <w:spacing w:after="200" w:line="440" w:lineRule="exact"/>
        <w:ind w:firstLine="480" w:firstLineChars="200"/>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3.授权委托书（法人代表不能签字的情况下需要）</w:t>
      </w:r>
    </w:p>
    <w:p>
      <w:pPr>
        <w:widowControl/>
        <w:adjustRightInd/>
        <w:snapToGrid/>
        <w:spacing w:after="200" w:line="440" w:lineRule="exact"/>
        <w:ind w:firstLine="480" w:firstLineChars="200"/>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4.被委托人身份证复印件（法人代表不能签字的情况下需要）</w:t>
      </w:r>
    </w:p>
    <w:p>
      <w:pPr>
        <w:widowControl/>
        <w:adjustRightInd/>
        <w:snapToGrid/>
        <w:spacing w:after="200" w:line="440" w:lineRule="exact"/>
        <w:ind w:firstLine="480" w:firstLineChars="200"/>
        <w:jc w:val="left"/>
        <w:rPr>
          <w:rFonts w:hint="eastAsia" w:ascii="微软雅黑" w:hAnsi="微软雅黑" w:eastAsia="微软雅黑" w:cs="宋体"/>
          <w:kern w:val="0"/>
          <w:sz w:val="24"/>
          <w:szCs w:val="24"/>
          <w:lang w:eastAsia="zh-CN"/>
        </w:rPr>
      </w:pPr>
      <w:r>
        <w:rPr>
          <w:rFonts w:hint="eastAsia" w:ascii="微软雅黑" w:hAnsi="微软雅黑" w:eastAsia="微软雅黑" w:cs="宋体"/>
          <w:kern w:val="0"/>
          <w:sz w:val="24"/>
          <w:szCs w:val="24"/>
        </w:rPr>
        <w:t>5.</w:t>
      </w:r>
      <w:r>
        <w:rPr>
          <w:rFonts w:hint="eastAsia" w:ascii="微软雅黑" w:hAnsi="微软雅黑" w:eastAsia="微软雅黑" w:cs="宋体"/>
          <w:kern w:val="0"/>
          <w:sz w:val="24"/>
          <w:szCs w:val="24"/>
          <w:lang w:eastAsia="zh-CN"/>
        </w:rPr>
        <w:t>国有资产需</w:t>
      </w:r>
      <w:r>
        <w:rPr>
          <w:rFonts w:hint="eastAsia" w:ascii="微软雅黑" w:hAnsi="微软雅黑" w:eastAsia="微软雅黑" w:cs="宋体"/>
          <w:kern w:val="0"/>
          <w:sz w:val="24"/>
          <w:szCs w:val="24"/>
        </w:rPr>
        <w:t>有权限的主管部门同意处置该批资产的批复、文件或会议纪要</w:t>
      </w:r>
    </w:p>
    <w:p>
      <w:pPr>
        <w:widowControl/>
        <w:adjustRightInd/>
        <w:snapToGrid/>
        <w:spacing w:after="200" w:line="440" w:lineRule="exact"/>
        <w:ind w:firstLine="480" w:firstLineChars="200"/>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6.标的资料准备：填写《资产登记表》附件四，并提供相关复印件</w:t>
      </w:r>
    </w:p>
    <w:p>
      <w:pPr>
        <w:widowControl/>
        <w:adjustRightInd/>
        <w:snapToGrid/>
        <w:spacing w:after="200" w:line="440" w:lineRule="exact"/>
        <w:ind w:firstLine="480" w:firstLineChars="200"/>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二、收集齐上述材料，经审核后签订委托合同，待委托合同签好以后，填写和编制以下材料交授权服务商审核，经委托人签字盖章确认后上拍：</w:t>
      </w:r>
    </w:p>
    <w:p>
      <w:pPr>
        <w:widowControl/>
        <w:adjustRightInd/>
        <w:snapToGrid/>
        <w:spacing w:after="200" w:line="440" w:lineRule="exact"/>
        <w:ind w:firstLine="480" w:firstLineChars="200"/>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rPr>
        <w:t>1.《网拍申请表》附件一</w:t>
      </w:r>
      <w:r>
        <w:rPr>
          <w:rFonts w:hint="eastAsia" w:ascii="微软雅黑" w:hAnsi="微软雅黑" w:eastAsia="微软雅黑" w:cs="宋体"/>
          <w:kern w:val="0"/>
          <w:sz w:val="24"/>
          <w:szCs w:val="24"/>
          <w:lang w:eastAsia="zh-CN"/>
        </w:rPr>
        <w:t>（例表）</w:t>
      </w:r>
    </w:p>
    <w:p>
      <w:pPr>
        <w:widowControl/>
        <w:adjustRightInd/>
        <w:snapToGrid/>
        <w:spacing w:after="200" w:line="440" w:lineRule="exact"/>
        <w:ind w:firstLine="480" w:firstLineChars="200"/>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2.《竞卖公告》</w:t>
      </w:r>
      <w:r>
        <w:rPr>
          <w:rFonts w:hint="eastAsia" w:ascii="微软雅黑" w:hAnsi="微软雅黑" w:eastAsia="微软雅黑" w:cs="宋体"/>
          <w:kern w:val="0"/>
          <w:sz w:val="24"/>
          <w:szCs w:val="24"/>
          <w:lang w:val="en-US" w:eastAsia="zh-CN"/>
        </w:rPr>
        <w:t xml:space="preserve">   </w:t>
      </w:r>
      <w:r>
        <w:rPr>
          <w:rFonts w:hint="eastAsia" w:ascii="微软雅黑" w:hAnsi="微软雅黑" w:eastAsia="微软雅黑" w:cs="宋体"/>
          <w:kern w:val="0"/>
          <w:sz w:val="24"/>
          <w:szCs w:val="24"/>
        </w:rPr>
        <w:t>附件二</w:t>
      </w:r>
      <w:r>
        <w:rPr>
          <w:rFonts w:hint="eastAsia" w:ascii="微软雅黑" w:hAnsi="微软雅黑" w:eastAsia="微软雅黑" w:cs="宋体"/>
          <w:kern w:val="0"/>
          <w:sz w:val="24"/>
          <w:szCs w:val="24"/>
          <w:lang w:eastAsia="zh-CN"/>
        </w:rPr>
        <w:t>（例）</w:t>
      </w:r>
      <w:bookmarkStart w:id="0" w:name="_GoBack"/>
      <w:bookmarkEnd w:id="0"/>
    </w:p>
    <w:p>
      <w:pPr>
        <w:widowControl/>
        <w:adjustRightInd/>
        <w:snapToGrid/>
        <w:spacing w:after="200" w:line="440" w:lineRule="exact"/>
        <w:ind w:firstLine="480" w:firstLineChars="200"/>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3.《竞买须知》</w:t>
      </w:r>
      <w:r>
        <w:rPr>
          <w:rFonts w:hint="eastAsia" w:ascii="微软雅黑" w:hAnsi="微软雅黑" w:eastAsia="微软雅黑" w:cs="宋体"/>
          <w:kern w:val="0"/>
          <w:sz w:val="24"/>
          <w:szCs w:val="24"/>
          <w:lang w:val="en-US" w:eastAsia="zh-CN"/>
        </w:rPr>
        <w:t xml:space="preserve">   </w:t>
      </w:r>
      <w:r>
        <w:rPr>
          <w:rFonts w:hint="eastAsia" w:ascii="微软雅黑" w:hAnsi="微软雅黑" w:eastAsia="微软雅黑" w:cs="宋体"/>
          <w:kern w:val="0"/>
          <w:sz w:val="24"/>
          <w:szCs w:val="24"/>
        </w:rPr>
        <w:t>附件三</w:t>
      </w:r>
      <w:r>
        <w:rPr>
          <w:rFonts w:hint="eastAsia" w:ascii="微软雅黑" w:hAnsi="微软雅黑" w:eastAsia="微软雅黑" w:cs="宋体"/>
          <w:kern w:val="0"/>
          <w:sz w:val="24"/>
          <w:szCs w:val="24"/>
          <w:lang w:eastAsia="zh-CN"/>
        </w:rPr>
        <w:t>（例）</w:t>
      </w:r>
    </w:p>
    <w:p>
      <w:pPr>
        <w:widowControl/>
        <w:adjustRightInd/>
        <w:snapToGrid/>
        <w:spacing w:after="200" w:line="440" w:lineRule="exact"/>
        <w:ind w:firstLine="480" w:firstLineChars="200"/>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4.</w:t>
      </w:r>
      <w:r>
        <w:rPr>
          <w:rFonts w:hint="eastAsia" w:ascii="微软雅黑" w:hAnsi="微软雅黑" w:eastAsia="微软雅黑" w:cs="宋体"/>
          <w:kern w:val="0"/>
          <w:sz w:val="24"/>
          <w:szCs w:val="24"/>
          <w:lang w:val="en-US" w:eastAsia="zh-CN"/>
        </w:rPr>
        <w:t xml:space="preserve"> </w:t>
      </w:r>
      <w:r>
        <w:rPr>
          <w:rFonts w:hint="eastAsia" w:ascii="微软雅黑" w:hAnsi="微软雅黑" w:eastAsia="微软雅黑" w:cs="宋体"/>
          <w:kern w:val="0"/>
          <w:sz w:val="24"/>
          <w:szCs w:val="24"/>
        </w:rPr>
        <w:t>标的照片(必须)、标的视频（非必须）</w:t>
      </w:r>
    </w:p>
    <w:p>
      <w:pPr>
        <w:adjustRightInd/>
        <w:snapToGrid/>
        <w:spacing w:line="440" w:lineRule="exact"/>
        <w:rPr>
          <w:rFonts w:ascii="微软雅黑" w:hAnsi="微软雅黑" w:cs="Tahoma"/>
          <w:sz w:val="24"/>
          <w:szCs w:val="24"/>
        </w:rPr>
      </w:pPr>
    </w:p>
    <w:p>
      <w:pPr>
        <w:adjustRightInd/>
        <w:snapToGrid/>
        <w:spacing w:line="440" w:lineRule="exact"/>
        <w:ind w:firstLine="240" w:firstLineChars="100"/>
        <w:rPr>
          <w:rFonts w:ascii="微软雅黑" w:hAnsi="微软雅黑" w:cs="宋体"/>
          <w:sz w:val="24"/>
          <w:szCs w:val="24"/>
        </w:rPr>
      </w:pPr>
    </w:p>
    <w:p>
      <w:pPr>
        <w:adjustRightInd/>
        <w:snapToGrid/>
        <w:spacing w:line="440" w:lineRule="exact"/>
        <w:rPr>
          <w:rFonts w:ascii="微软雅黑" w:hAnsi="微软雅黑" w:cs="宋体"/>
          <w:sz w:val="24"/>
          <w:szCs w:val="24"/>
        </w:rPr>
      </w:pPr>
    </w:p>
    <w:p>
      <w:pPr>
        <w:adjustRightInd/>
        <w:snapToGrid/>
        <w:spacing w:line="440" w:lineRule="exact"/>
        <w:rPr>
          <w:rFonts w:ascii="微软雅黑" w:hAnsi="微软雅黑" w:cs="宋体"/>
          <w:sz w:val="24"/>
          <w:szCs w:val="24"/>
        </w:rPr>
      </w:pPr>
    </w:p>
    <w:p>
      <w:pPr>
        <w:adjustRightInd/>
        <w:snapToGrid/>
        <w:spacing w:line="440" w:lineRule="exact"/>
        <w:rPr>
          <w:rFonts w:ascii="微软雅黑" w:hAnsi="微软雅黑" w:cs="宋体"/>
          <w:sz w:val="24"/>
          <w:szCs w:val="24"/>
        </w:rPr>
      </w:pPr>
    </w:p>
    <w:p>
      <w:pPr>
        <w:adjustRightInd/>
        <w:snapToGrid/>
        <w:spacing w:line="440" w:lineRule="exact"/>
        <w:rPr>
          <w:rFonts w:ascii="微软雅黑" w:hAnsi="微软雅黑" w:cs="宋体"/>
          <w:sz w:val="24"/>
          <w:szCs w:val="24"/>
        </w:rPr>
      </w:pPr>
    </w:p>
    <w:p>
      <w:pPr>
        <w:adjustRightInd/>
        <w:snapToGrid/>
        <w:spacing w:line="440" w:lineRule="exact"/>
        <w:rPr>
          <w:rFonts w:ascii="微软雅黑" w:hAnsi="微软雅黑" w:cs="宋体"/>
          <w:sz w:val="24"/>
          <w:szCs w:val="24"/>
        </w:rPr>
      </w:pPr>
    </w:p>
    <w:tbl>
      <w:tblPr>
        <w:tblStyle w:val="2"/>
        <w:tblW w:w="9073" w:type="dxa"/>
        <w:tblInd w:w="-269" w:type="dxa"/>
        <w:tblLayout w:type="fixed"/>
        <w:tblCellMar>
          <w:top w:w="0" w:type="dxa"/>
          <w:left w:w="0" w:type="dxa"/>
          <w:bottom w:w="0" w:type="dxa"/>
          <w:right w:w="0" w:type="dxa"/>
        </w:tblCellMar>
      </w:tblPr>
      <w:tblGrid>
        <w:gridCol w:w="1619"/>
        <w:gridCol w:w="1642"/>
        <w:gridCol w:w="1239"/>
        <w:gridCol w:w="1416"/>
        <w:gridCol w:w="1739"/>
        <w:gridCol w:w="1418"/>
      </w:tblGrid>
      <w:tr>
        <w:tblPrEx>
          <w:tblLayout w:type="fixed"/>
          <w:tblCellMar>
            <w:top w:w="0" w:type="dxa"/>
            <w:left w:w="0" w:type="dxa"/>
            <w:bottom w:w="0" w:type="dxa"/>
            <w:right w:w="0" w:type="dxa"/>
          </w:tblCellMar>
        </w:tblPrEx>
        <w:trPr>
          <w:trHeight w:val="805" w:hRule="atLeast"/>
        </w:trPr>
        <w:tc>
          <w:tcPr>
            <w:tcW w:w="9073" w:type="dxa"/>
            <w:gridSpan w:val="6"/>
            <w:tcBorders>
              <w:top w:val="nil"/>
              <w:left w:val="nil"/>
              <w:bottom w:val="single" w:color="auto" w:sz="4" w:space="0"/>
              <w:right w:val="nil"/>
            </w:tcBorders>
            <w:tcMar>
              <w:top w:w="15" w:type="dxa"/>
              <w:left w:w="15" w:type="dxa"/>
              <w:right w:w="15" w:type="dxa"/>
            </w:tcMar>
            <w:vAlign w:val="center"/>
          </w:tcPr>
          <w:p>
            <w:pPr>
              <w:textAlignment w:val="center"/>
              <w:rPr>
                <w:rFonts w:hint="eastAsia" w:ascii="微软雅黑" w:hAnsi="微软雅黑" w:eastAsia="微软雅黑" w:cs="微软雅黑"/>
                <w:b/>
                <w:color w:val="000000"/>
                <w:sz w:val="32"/>
                <w:szCs w:val="32"/>
              </w:rPr>
            </w:pPr>
            <w:r>
              <w:rPr>
                <w:rFonts w:hint="eastAsia" w:ascii="微软雅黑" w:hAnsi="微软雅黑" w:eastAsia="微软雅黑" w:cs="微软雅黑"/>
                <w:color w:val="000000"/>
                <w:sz w:val="24"/>
                <w:szCs w:val="24"/>
              </w:rPr>
              <w:t>附件一</w:t>
            </w:r>
            <w:r>
              <w:rPr>
                <w:rFonts w:hint="eastAsia" w:ascii="微软雅黑" w:hAnsi="微软雅黑" w:eastAsia="微软雅黑" w:cs="微软雅黑"/>
                <w:b/>
                <w:color w:val="000000"/>
                <w:sz w:val="32"/>
                <w:szCs w:val="32"/>
              </w:rPr>
              <w:t xml:space="preserve">             </w:t>
            </w:r>
            <w:r>
              <w:rPr>
                <w:rFonts w:hint="eastAsia" w:ascii="微软雅黑" w:hAnsi="微软雅黑" w:eastAsia="微软雅黑" w:cs="微软雅黑"/>
                <w:b/>
                <w:color w:val="000000"/>
                <w:sz w:val="32"/>
                <w:szCs w:val="32"/>
              </w:rPr>
              <w:t xml:space="preserve"> 网拍申请表（举例）</w:t>
            </w:r>
          </w:p>
          <w:p>
            <w:pP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项目编号：201905210001</w:t>
            </w:r>
          </w:p>
        </w:tc>
      </w:tr>
      <w:tr>
        <w:tblPrEx>
          <w:tblLayout w:type="fixed"/>
          <w:tblCellMar>
            <w:top w:w="0" w:type="dxa"/>
            <w:left w:w="0" w:type="dxa"/>
            <w:bottom w:w="0" w:type="dxa"/>
            <w:right w:w="0" w:type="dxa"/>
          </w:tblCellMar>
        </w:tblPrEx>
        <w:trPr>
          <w:trHeight w:val="540" w:hRule="atLeast"/>
        </w:trPr>
        <w:tc>
          <w:tcPr>
            <w:tcW w:w="16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产权人（盖章）</w:t>
            </w:r>
          </w:p>
        </w:tc>
        <w:tc>
          <w:tcPr>
            <w:tcW w:w="4297"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p>
        </w:tc>
        <w:tc>
          <w:tcPr>
            <w:tcW w:w="17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产权人联系方式</w:t>
            </w:r>
          </w:p>
        </w:tc>
        <w:tc>
          <w:tcPr>
            <w:tcW w:w="14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132********</w:t>
            </w:r>
          </w:p>
        </w:tc>
      </w:tr>
      <w:tr>
        <w:tblPrEx>
          <w:tblLayout w:type="fixed"/>
          <w:tblCellMar>
            <w:top w:w="0" w:type="dxa"/>
            <w:left w:w="0" w:type="dxa"/>
            <w:bottom w:w="0" w:type="dxa"/>
            <w:right w:w="0" w:type="dxa"/>
          </w:tblCellMar>
        </w:tblPrEx>
        <w:trPr>
          <w:trHeight w:val="660" w:hRule="atLeast"/>
        </w:trPr>
        <w:tc>
          <w:tcPr>
            <w:tcW w:w="161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标的物名称</w:t>
            </w:r>
          </w:p>
        </w:tc>
        <w:tc>
          <w:tcPr>
            <w:tcW w:w="2881"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lang w:eastAsia="zh-CN"/>
              </w:rPr>
            </w:pPr>
            <w:r>
              <w:rPr>
                <w:rFonts w:hint="eastAsia" w:ascii="微软雅黑" w:hAnsi="微软雅黑" w:eastAsia="微软雅黑" w:cs="微软雅黑"/>
                <w:color w:val="000000"/>
                <w:szCs w:val="21"/>
              </w:rPr>
              <w:t>****街道房</w:t>
            </w:r>
            <w:r>
              <w:rPr>
                <w:rFonts w:hint="eastAsia" w:ascii="微软雅黑" w:hAnsi="微软雅黑" w:eastAsia="微软雅黑" w:cs="微软雅黑"/>
                <w:color w:val="000000"/>
                <w:szCs w:val="21"/>
                <w:lang w:eastAsia="zh-CN"/>
              </w:rPr>
              <w:t>产出售</w:t>
            </w:r>
          </w:p>
        </w:tc>
        <w:tc>
          <w:tcPr>
            <w:tcW w:w="1416" w:type="dxa"/>
            <w:tcBorders>
              <w:top w:val="single" w:color="auto" w:sz="4" w:space="0"/>
              <w:left w:val="single" w:color="000000" w:sz="4" w:space="0"/>
              <w:bottom w:val="single" w:color="000000" w:sz="4" w:space="0"/>
              <w:right w:val="single" w:color="000000" w:sz="4" w:space="0"/>
            </w:tcBorders>
            <w:vAlign w:val="center"/>
          </w:tcPr>
          <w:p>
            <w:pPr>
              <w:ind w:firstLine="315" w:firstLineChars="150"/>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标的物类型</w:t>
            </w:r>
          </w:p>
        </w:tc>
        <w:tc>
          <w:tcPr>
            <w:tcW w:w="315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资产出售</w:t>
            </w:r>
          </w:p>
        </w:tc>
      </w:tr>
      <w:tr>
        <w:tblPrEx>
          <w:tblLayout w:type="fixed"/>
          <w:tblCellMar>
            <w:top w:w="0" w:type="dxa"/>
            <w:left w:w="0" w:type="dxa"/>
            <w:bottom w:w="0" w:type="dxa"/>
            <w:right w:w="0" w:type="dxa"/>
          </w:tblCellMar>
        </w:tblPrEx>
        <w:trPr>
          <w:trHeight w:val="610" w:hRule="atLeast"/>
        </w:trPr>
        <w:tc>
          <w:tcPr>
            <w:tcW w:w="161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价位及规则</w:t>
            </w: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起始价（元）</w:t>
            </w:r>
          </w:p>
        </w:tc>
        <w:tc>
          <w:tcPr>
            <w:tcW w:w="12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10000</w:t>
            </w:r>
          </w:p>
        </w:tc>
        <w:tc>
          <w:tcPr>
            <w:tcW w:w="1416"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时间</w:t>
            </w:r>
          </w:p>
        </w:tc>
        <w:tc>
          <w:tcPr>
            <w:tcW w:w="17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发布时间</w:t>
            </w:r>
          </w:p>
        </w:tc>
        <w:tc>
          <w:tcPr>
            <w:tcW w:w="14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r>
              <w:rPr>
                <w:rFonts w:hint="eastAsia" w:asciiTheme="majorEastAsia" w:hAnsiTheme="majorEastAsia" w:eastAsiaTheme="majorEastAsia" w:cstheme="majorEastAsia"/>
                <w:color w:val="000000"/>
                <w:szCs w:val="21"/>
              </w:rPr>
              <w:t>2019/6/1 10:00</w:t>
            </w:r>
          </w:p>
        </w:tc>
      </w:tr>
      <w:tr>
        <w:tblPrEx>
          <w:tblLayout w:type="fixed"/>
          <w:tblCellMar>
            <w:top w:w="0" w:type="dxa"/>
            <w:left w:w="0" w:type="dxa"/>
            <w:bottom w:w="0" w:type="dxa"/>
            <w:right w:w="0" w:type="dxa"/>
          </w:tblCellMar>
        </w:tblPrEx>
        <w:trPr>
          <w:trHeight w:val="660" w:hRule="atLeast"/>
        </w:trPr>
        <w:tc>
          <w:tcPr>
            <w:tcW w:w="161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评估价（元）</w:t>
            </w:r>
          </w:p>
        </w:tc>
        <w:tc>
          <w:tcPr>
            <w:tcW w:w="12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可选</w:t>
            </w:r>
          </w:p>
        </w:tc>
        <w:tc>
          <w:tcPr>
            <w:tcW w:w="1416" w:type="dxa"/>
            <w:vMerge w:val="continue"/>
            <w:tcBorders>
              <w:left w:val="single" w:color="000000" w:sz="4" w:space="0"/>
              <w:right w:val="single" w:color="auto"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p>
        </w:tc>
        <w:tc>
          <w:tcPr>
            <w:tcW w:w="17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竞价周期</w:t>
            </w:r>
          </w:p>
        </w:tc>
        <w:tc>
          <w:tcPr>
            <w:tcW w:w="14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420" w:firstLineChars="200"/>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24小时</w:t>
            </w:r>
          </w:p>
        </w:tc>
      </w:tr>
      <w:tr>
        <w:tblPrEx>
          <w:tblLayout w:type="fixed"/>
          <w:tblCellMar>
            <w:top w:w="0" w:type="dxa"/>
            <w:left w:w="0" w:type="dxa"/>
            <w:bottom w:w="0" w:type="dxa"/>
            <w:right w:w="0" w:type="dxa"/>
          </w:tblCellMar>
        </w:tblPrEx>
        <w:trPr>
          <w:trHeight w:val="560" w:hRule="atLeast"/>
        </w:trPr>
        <w:tc>
          <w:tcPr>
            <w:tcW w:w="161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加价幅度（元）</w:t>
            </w:r>
          </w:p>
        </w:tc>
        <w:tc>
          <w:tcPr>
            <w:tcW w:w="12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500</w:t>
            </w:r>
          </w:p>
        </w:tc>
        <w:tc>
          <w:tcPr>
            <w:tcW w:w="1416"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p>
        </w:tc>
        <w:tc>
          <w:tcPr>
            <w:tcW w:w="173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开拍时间</w:t>
            </w:r>
          </w:p>
        </w:tc>
        <w:tc>
          <w:tcPr>
            <w:tcW w:w="141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r>
              <w:rPr>
                <w:rFonts w:hint="eastAsia" w:ascii="宋体" w:hAnsi="宋体" w:eastAsia="宋体" w:cs="宋体"/>
                <w:color w:val="000000"/>
                <w:szCs w:val="21"/>
              </w:rPr>
              <w:t>2019/6/10 10:00</w:t>
            </w:r>
          </w:p>
        </w:tc>
      </w:tr>
      <w:tr>
        <w:tblPrEx>
          <w:tblLayout w:type="fixed"/>
          <w:tblCellMar>
            <w:top w:w="0" w:type="dxa"/>
            <w:left w:w="0" w:type="dxa"/>
            <w:bottom w:w="0" w:type="dxa"/>
            <w:right w:w="0" w:type="dxa"/>
          </w:tblCellMar>
        </w:tblPrEx>
        <w:trPr>
          <w:trHeight w:val="425" w:hRule="atLeast"/>
        </w:trPr>
        <w:tc>
          <w:tcPr>
            <w:tcW w:w="161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保证金金额</w:t>
            </w:r>
          </w:p>
        </w:tc>
        <w:tc>
          <w:tcPr>
            <w:tcW w:w="12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≥起拍价5%</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优先购买人</w:t>
            </w:r>
          </w:p>
        </w:tc>
        <w:tc>
          <w:tcPr>
            <w:tcW w:w="31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张三  身份证：6201****0011</w:t>
            </w:r>
          </w:p>
        </w:tc>
      </w:tr>
      <w:tr>
        <w:tblPrEx>
          <w:tblLayout w:type="fixed"/>
          <w:tblCellMar>
            <w:top w:w="0" w:type="dxa"/>
            <w:left w:w="0" w:type="dxa"/>
            <w:bottom w:w="0" w:type="dxa"/>
            <w:right w:w="0" w:type="dxa"/>
          </w:tblCellMar>
        </w:tblPrEx>
        <w:trPr>
          <w:trHeight w:val="425" w:hRule="atLeast"/>
        </w:trPr>
        <w:tc>
          <w:tcPr>
            <w:tcW w:w="1619" w:type="dxa"/>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竞价规则</w:t>
            </w:r>
          </w:p>
        </w:tc>
        <w:tc>
          <w:tcPr>
            <w:tcW w:w="581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□至少一人报名     </w:t>
            </w:r>
          </w:p>
        </w:tc>
      </w:tr>
      <w:tr>
        <w:tblPrEx>
          <w:tblLayout w:type="fixed"/>
          <w:tblCellMar>
            <w:top w:w="0" w:type="dxa"/>
            <w:left w:w="0" w:type="dxa"/>
            <w:bottom w:w="0" w:type="dxa"/>
            <w:right w:w="0" w:type="dxa"/>
          </w:tblCellMar>
        </w:tblPrEx>
        <w:trPr>
          <w:trHeight w:val="926" w:hRule="atLeast"/>
        </w:trPr>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竞买公告</w:t>
            </w:r>
          </w:p>
        </w:tc>
        <w:tc>
          <w:tcPr>
            <w:tcW w:w="745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附件：【XX机构送拍XX标的竞买公告】       </w:t>
            </w:r>
          </w:p>
        </w:tc>
      </w:tr>
      <w:tr>
        <w:tblPrEx>
          <w:tblLayout w:type="fixed"/>
          <w:tblCellMar>
            <w:top w:w="0" w:type="dxa"/>
            <w:left w:w="0" w:type="dxa"/>
            <w:bottom w:w="0" w:type="dxa"/>
            <w:right w:w="0" w:type="dxa"/>
          </w:tblCellMar>
        </w:tblPrEx>
        <w:trPr>
          <w:trHeight w:val="841" w:hRule="atLeast"/>
        </w:trPr>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竞买须知</w:t>
            </w:r>
          </w:p>
        </w:tc>
        <w:tc>
          <w:tcPr>
            <w:tcW w:w="745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附件：【XX机构送拍XX标的竞买须知】  </w:t>
            </w:r>
          </w:p>
        </w:tc>
      </w:tr>
      <w:tr>
        <w:tblPrEx>
          <w:tblLayout w:type="fixed"/>
          <w:tblCellMar>
            <w:top w:w="0" w:type="dxa"/>
            <w:left w:w="0" w:type="dxa"/>
            <w:bottom w:w="0" w:type="dxa"/>
            <w:right w:w="0" w:type="dxa"/>
          </w:tblCellMar>
        </w:tblPrEx>
        <w:trPr>
          <w:trHeight w:val="697" w:hRule="atLeast"/>
        </w:trPr>
        <w:tc>
          <w:tcPr>
            <w:tcW w:w="16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标的物信息</w:t>
            </w: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标的物介绍</w:t>
            </w:r>
          </w:p>
        </w:tc>
        <w:tc>
          <w:tcPr>
            <w:tcW w:w="581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附件：【XX机构送拍XX标的物介绍】  </w:t>
            </w:r>
          </w:p>
        </w:tc>
      </w:tr>
      <w:tr>
        <w:tblPrEx>
          <w:tblLayout w:type="fixed"/>
          <w:tblCellMar>
            <w:top w:w="0" w:type="dxa"/>
            <w:left w:w="0" w:type="dxa"/>
            <w:bottom w:w="0" w:type="dxa"/>
            <w:right w:w="0" w:type="dxa"/>
          </w:tblCellMar>
        </w:tblPrEx>
        <w:trPr>
          <w:trHeight w:val="581" w:hRule="atLeast"/>
        </w:trPr>
        <w:tc>
          <w:tcPr>
            <w:tcW w:w="16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420" w:hanging="420"/>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标的图片</w:t>
            </w:r>
          </w:p>
        </w:tc>
        <w:tc>
          <w:tcPr>
            <w:tcW w:w="581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附件：【XX机构送拍XXX标的-第N张图】</w:t>
            </w:r>
          </w:p>
        </w:tc>
      </w:tr>
      <w:tr>
        <w:tblPrEx>
          <w:tblLayout w:type="fixed"/>
          <w:tblCellMar>
            <w:top w:w="0" w:type="dxa"/>
            <w:left w:w="0" w:type="dxa"/>
            <w:bottom w:w="0" w:type="dxa"/>
            <w:right w:w="0" w:type="dxa"/>
          </w:tblCellMar>
        </w:tblPrEx>
        <w:trPr>
          <w:trHeight w:val="580" w:hRule="atLeast"/>
        </w:trPr>
        <w:tc>
          <w:tcPr>
            <w:tcW w:w="16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标的视频</w:t>
            </w:r>
          </w:p>
        </w:tc>
        <w:tc>
          <w:tcPr>
            <w:tcW w:w="581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附件：【XXXX机构送拍XXX标的-视频】</w:t>
            </w:r>
          </w:p>
        </w:tc>
      </w:tr>
      <w:tr>
        <w:tblPrEx>
          <w:tblLayout w:type="fixed"/>
          <w:tblCellMar>
            <w:top w:w="0" w:type="dxa"/>
            <w:left w:w="0" w:type="dxa"/>
            <w:bottom w:w="0" w:type="dxa"/>
            <w:right w:w="0" w:type="dxa"/>
          </w:tblCellMar>
        </w:tblPrEx>
        <w:trPr>
          <w:trHeight w:val="1060" w:hRule="atLeast"/>
        </w:trPr>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竞买人参拍资质要求</w:t>
            </w:r>
          </w:p>
        </w:tc>
        <w:tc>
          <w:tcPr>
            <w:tcW w:w="745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 xml:space="preserve">      </w:t>
            </w:r>
          </w:p>
        </w:tc>
      </w:tr>
      <w:tr>
        <w:tblPrEx>
          <w:tblLayout w:type="fixed"/>
          <w:tblCellMar>
            <w:top w:w="0" w:type="dxa"/>
            <w:left w:w="0" w:type="dxa"/>
            <w:bottom w:w="0" w:type="dxa"/>
            <w:right w:w="0" w:type="dxa"/>
          </w:tblCellMar>
        </w:tblPrEx>
        <w:trPr>
          <w:trHeight w:val="970" w:hRule="atLeast"/>
        </w:trPr>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产权人意见：</w:t>
            </w:r>
          </w:p>
        </w:tc>
        <w:tc>
          <w:tcPr>
            <w:tcW w:w="745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color w:val="000000"/>
                <w:szCs w:val="21"/>
              </w:rPr>
            </w:pPr>
          </w:p>
        </w:tc>
      </w:tr>
      <w:tr>
        <w:tblPrEx>
          <w:tblLayout w:type="fixed"/>
          <w:tblCellMar>
            <w:top w:w="0" w:type="dxa"/>
            <w:left w:w="0" w:type="dxa"/>
            <w:bottom w:w="0" w:type="dxa"/>
            <w:right w:w="0" w:type="dxa"/>
          </w:tblCellMar>
        </w:tblPrEx>
        <w:trPr>
          <w:trHeight w:val="1099" w:hRule="atLeast"/>
        </w:trPr>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上架状态：</w:t>
            </w:r>
          </w:p>
        </w:tc>
        <w:tc>
          <w:tcPr>
            <w:tcW w:w="745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□已完成上架操作  □审批不通过，未上架 </w:t>
            </w:r>
          </w:p>
        </w:tc>
      </w:tr>
    </w:tbl>
    <w:p>
      <w:pPr>
        <w:shd w:val="clear" w:color="auto" w:fill="FFFFFF"/>
        <w:spacing w:line="240" w:lineRule="atLeast"/>
        <w:rPr>
          <w:rFonts w:hint="eastAsia" w:ascii="微软雅黑" w:hAnsi="微软雅黑" w:cs="Tahoma"/>
          <w:sz w:val="24"/>
          <w:szCs w:val="24"/>
        </w:rPr>
      </w:pPr>
    </w:p>
    <w:p>
      <w:pPr>
        <w:shd w:val="clear" w:color="auto" w:fill="FFFFFF"/>
        <w:spacing w:line="240" w:lineRule="atLeast"/>
        <w:rPr>
          <w:rFonts w:hint="eastAsia" w:ascii="微软雅黑" w:hAnsi="微软雅黑" w:eastAsia="微软雅黑" w:cs="微软雅黑"/>
          <w:sz w:val="36"/>
        </w:rPr>
      </w:pPr>
      <w:r>
        <w:rPr>
          <w:rFonts w:hint="eastAsia" w:ascii="微软雅黑" w:hAnsi="微软雅黑" w:eastAsia="微软雅黑" w:cs="微软雅黑"/>
          <w:sz w:val="24"/>
          <w:szCs w:val="24"/>
        </w:rPr>
        <w:t xml:space="preserve">附件二 </w:t>
      </w:r>
      <w:r>
        <w:rPr>
          <w:rFonts w:hint="eastAsia" w:ascii="微软雅黑" w:hAnsi="微软雅黑" w:eastAsia="微软雅黑" w:cs="微软雅黑"/>
          <w:sz w:val="36"/>
        </w:rPr>
        <w:t xml:space="preserve">          </w:t>
      </w:r>
      <w:r>
        <w:rPr>
          <w:rFonts w:hint="eastAsia" w:ascii="微软雅黑" w:hAnsi="微软雅黑" w:eastAsia="微软雅黑" w:cs="微软雅黑"/>
          <w:sz w:val="36"/>
          <w:lang w:val="en-US" w:eastAsia="zh-CN"/>
        </w:rPr>
        <w:t xml:space="preserve">   </w:t>
      </w:r>
      <w:r>
        <w:rPr>
          <w:rFonts w:hint="eastAsia" w:ascii="微软雅黑" w:hAnsi="微软雅黑" w:eastAsia="微软雅黑" w:cs="微软雅黑"/>
          <w:sz w:val="36"/>
        </w:rPr>
        <w:t>竞买公告</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******机构2019年**月**日**时起至2019年**月**日**时止（延时的除外）在阿里巴巴资产处置平台（网址：</w:t>
      </w:r>
      <w:r>
        <w:rPr>
          <w:rFonts w:hint="eastAsia" w:ascii="微软雅黑" w:hAnsi="微软雅黑" w:eastAsia="微软雅黑" w:cs="Tahoma"/>
          <w:kern w:val="0"/>
          <w:sz w:val="22"/>
        </w:rPr>
        <w:fldChar w:fldCharType="begin"/>
      </w:r>
      <w:r>
        <w:rPr>
          <w:rFonts w:hint="eastAsia" w:ascii="微软雅黑" w:hAnsi="微软雅黑" w:eastAsia="微软雅黑" w:cs="Tahoma"/>
          <w:kern w:val="0"/>
          <w:sz w:val="22"/>
        </w:rPr>
        <w:instrText xml:space="preserve"> HYPERLINK "http://zc-paimai.taobao.com" </w:instrText>
      </w:r>
      <w:r>
        <w:rPr>
          <w:rFonts w:hint="eastAsia" w:ascii="微软雅黑" w:hAnsi="微软雅黑" w:eastAsia="微软雅黑" w:cs="Tahoma"/>
          <w:kern w:val="0"/>
          <w:sz w:val="22"/>
        </w:rPr>
        <w:fldChar w:fldCharType="separate"/>
      </w:r>
      <w:r>
        <w:rPr>
          <w:rFonts w:hint="eastAsia" w:ascii="微软雅黑" w:hAnsi="微软雅黑" w:eastAsia="微软雅黑" w:cs="Tahoma"/>
          <w:kern w:val="0"/>
          <w:sz w:val="22"/>
        </w:rPr>
        <w:t>http://zc-paimai.taobao.com</w:t>
      </w:r>
      <w:r>
        <w:rPr>
          <w:rFonts w:hint="eastAsia" w:ascii="微软雅黑" w:hAnsi="微软雅黑" w:eastAsia="微软雅黑" w:cs="Tahoma"/>
          <w:kern w:val="0"/>
          <w:sz w:val="22"/>
        </w:rPr>
        <w:fldChar w:fldCharType="end"/>
      </w:r>
      <w:r>
        <w:rPr>
          <w:rFonts w:hint="eastAsia" w:ascii="微软雅黑" w:hAnsi="微软雅黑" w:eastAsia="微软雅黑" w:cs="Tahoma"/>
          <w:kern w:val="0"/>
          <w:sz w:val="22"/>
        </w:rPr>
        <w:t>）对*****项目进行公开挂牌，现公告如下：</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注：2019年**月**日**时起至2019年**月**日**时止（延时的除外）期间，此竞价入口为唯一指定入口！通过其他竞价平台报名或参与竞价均视为无效操作。</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一、竞买标的物：******商业用房。</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二、重大事项披露：本套房屋的竞卖为资产处置，不等同于网络司法拍卖。标的物按现状拍卖。</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三、保证金：*******元，加价幅度：******元或整倍数。</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四、保证金交纳及处置：</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a) 竞买人应于拍卖会前在淘宝网和支付宝上进行实名登记注册，注册成功后请按淘宝网和支付宝的提示进行操作。凡参加竞拍的竞买人须在本人的支付宝账户里保证有足够的竞拍保证金。竞买人在对拍卖标的物第一次确认出价竞拍前，按淘宝系统提示报名缴纳保证金。拍卖成交后，竞拍成功者的竞拍保证金将作为定金自动转入指定账户支付宝内，其他竞买人的保证金在拍卖后即时解冻原路退回。保证金冻结期间不计利息。</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b)本标的物竞得者原冻结的保证金自动转入******机构指定账户，竞价余款在2019年**月**日**时**分前缴纳，可通过银行付款或者支付宝网上支付，详细请咨询机构，并在201*年**月**日（遇节假日顺延）（凭付款凭证及相关身份材料）到**机构（地址）签署《拍卖成交确认书》，办理拍卖标的物交付手续。</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1、银行付款方式：银行汇款到机构指定账户</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           （户名：***机构，开户银行：***商业银行，账号：**** **** **** *** ）</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2、支付宝网上付款方式：在登录竞拍淘宝账号的情况下打开标的页面即可在线支付，或登录</w:t>
      </w:r>
      <w:r>
        <w:rPr>
          <w:rFonts w:hint="eastAsia" w:ascii="微软雅黑" w:hAnsi="微软雅黑" w:eastAsia="微软雅黑" w:cs="Tahoma"/>
          <w:kern w:val="0"/>
          <w:sz w:val="22"/>
        </w:rPr>
        <w:fldChar w:fldCharType="begin"/>
      </w:r>
      <w:r>
        <w:rPr>
          <w:rFonts w:hint="eastAsia" w:ascii="微软雅黑" w:hAnsi="微软雅黑" w:eastAsia="微软雅黑" w:cs="Tahoma"/>
          <w:kern w:val="0"/>
          <w:sz w:val="22"/>
        </w:rPr>
        <w:instrText xml:space="preserve"> HYPERLINK "https://item-paimai.taobao.com/my_auction/order.html" </w:instrText>
      </w:r>
      <w:r>
        <w:rPr>
          <w:rFonts w:hint="eastAsia" w:ascii="微软雅黑" w:hAnsi="微软雅黑" w:eastAsia="微软雅黑" w:cs="Tahoma"/>
          <w:kern w:val="0"/>
          <w:sz w:val="22"/>
        </w:rPr>
        <w:fldChar w:fldCharType="separate"/>
      </w:r>
      <w:r>
        <w:rPr>
          <w:rFonts w:hint="eastAsia" w:ascii="微软雅黑" w:hAnsi="微软雅黑" w:eastAsia="微软雅黑" w:cs="Tahoma"/>
          <w:kern w:val="0"/>
          <w:sz w:val="22"/>
        </w:rPr>
        <w:t>我的淘宝-我的拍卖支付</w:t>
      </w:r>
      <w:r>
        <w:rPr>
          <w:rFonts w:hint="eastAsia" w:ascii="微软雅黑" w:hAnsi="微软雅黑" w:eastAsia="微软雅黑" w:cs="Tahoma"/>
          <w:kern w:val="0"/>
          <w:sz w:val="22"/>
        </w:rPr>
        <w:fldChar w:fldCharType="end"/>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余款支付操作可查看：</w:t>
      </w:r>
      <w:r>
        <w:rPr>
          <w:rFonts w:hint="eastAsia" w:ascii="微软雅黑" w:hAnsi="微软雅黑" w:eastAsia="微软雅黑" w:cs="Tahoma"/>
          <w:kern w:val="0"/>
          <w:sz w:val="22"/>
        </w:rPr>
        <w:fldChar w:fldCharType="begin"/>
      </w:r>
      <w:r>
        <w:rPr>
          <w:rFonts w:hint="eastAsia" w:ascii="微软雅黑" w:hAnsi="微软雅黑" w:eastAsia="微软雅黑" w:cs="Tahoma"/>
          <w:kern w:val="0"/>
          <w:sz w:val="22"/>
        </w:rPr>
        <w:instrText xml:space="preserve"> HYPERLINK "https://www.taobao.com/markets/paimai/sf-helpcenter?path=sf-helpcenter-qa_copy4" \l "c1" </w:instrText>
      </w:r>
      <w:r>
        <w:rPr>
          <w:rFonts w:hint="eastAsia" w:ascii="微软雅黑" w:hAnsi="微软雅黑" w:eastAsia="微软雅黑" w:cs="Tahoma"/>
          <w:kern w:val="0"/>
          <w:sz w:val="22"/>
        </w:rPr>
        <w:fldChar w:fldCharType="separate"/>
      </w:r>
      <w:r>
        <w:rPr>
          <w:rFonts w:hint="eastAsia" w:ascii="微软雅黑" w:hAnsi="微软雅黑" w:eastAsia="微软雅黑" w:cs="Tahoma"/>
          <w:kern w:val="0"/>
          <w:sz w:val="22"/>
        </w:rPr>
        <w:t>https://www.taobao.com/markets/paimai/sf-helpcenter?path=sf-helpcenter-qa_copy4#c1</w:t>
      </w:r>
      <w:r>
        <w:rPr>
          <w:rFonts w:hint="eastAsia" w:ascii="微软雅黑" w:hAnsi="微软雅黑" w:eastAsia="微软雅黑" w:cs="Tahoma"/>
          <w:kern w:val="0"/>
          <w:sz w:val="22"/>
        </w:rPr>
        <w:fldChar w:fldCharType="end"/>
      </w:r>
    </w:p>
    <w:p>
      <w:pPr>
        <w:widowControl/>
        <w:adjustRightInd w:val="0"/>
        <w:snapToGrid w:val="0"/>
        <w:spacing w:after="200" w:line="240" w:lineRule="atLeast"/>
        <w:ind w:firstLine="480"/>
        <w:jc w:val="left"/>
        <w:rPr>
          <w:rFonts w:hint="eastAsia" w:ascii="微软雅黑" w:hAnsi="微软雅黑" w:eastAsia="微软雅黑" w:cs="Tahoma"/>
          <w:kern w:val="0"/>
          <w:sz w:val="22"/>
        </w:rPr>
      </w:pP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c)竞买人参与竞价，支付保证金及余款可能会碰到当天限额无法支付的情况，请竞买人根据自身情况选择网上充值银行。如遇保证金交付问题也可咨询淘宝网，淘宝客服热线：400-822-2870，09:00-21:00人工在线。</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五、竞买人应具备条件：</w:t>
      </w:r>
      <w:r>
        <w:rPr>
          <w:rFonts w:hint="eastAsia" w:ascii="微软雅黑" w:hAnsi="微软雅黑" w:eastAsia="微软雅黑" w:cs="Tahoma"/>
          <w:kern w:val="0"/>
          <w:sz w:val="22"/>
          <w:u w:val="single"/>
          <w:lang w:val="en-US" w:eastAsia="zh-CN"/>
        </w:rPr>
        <w:t xml:space="preserve">                                                   </w:t>
      </w:r>
      <w:r>
        <w:rPr>
          <w:rFonts w:hint="eastAsia" w:ascii="微软雅黑" w:hAnsi="微软雅黑" w:eastAsia="微软雅黑" w:cs="Tahoma"/>
          <w:kern w:val="0"/>
          <w:sz w:val="22"/>
        </w:rPr>
        <w:t>。</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六、咨询、看样的时间：自公告之日起至2019年**月**日**时止接受咨询，有意者请与******机构委托的******项目经理******经理联系。</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七、竞价方式：本次竞价活动设置延时出价功能，在竞价活动结束前，每最后5分钟如果有竞买人出价，就自动延迟至5分钟。</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八、特别提醒：</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a)标的物以现状为准，******机构不承担本标的物的瑕疵担保责任。请慎重决定竞买行为，竞买人一旦作出竞买决定，即表明已完全了解，并接受标的物的现状和一切已知及未知的瑕疵。</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b)参与竞买人必须开设淘宝账户。竞买人在竞价前自行做好尽职调查，竞买人自行判断是否符合受让本项目资格。</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c)因不符合条件参加竞买的，由竞买人自行承担相应的法律责任，并自行承担由此产生的全部责任及后果，包括但不限于费用、风险和损失。</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d)竞买人在竞价前请务必再仔细阅读竞买须知。</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受托方项目经理联系方式：</w:t>
      </w:r>
    </w:p>
    <w:p>
      <w:pPr>
        <w:widowControl/>
        <w:adjustRightInd w:val="0"/>
        <w:snapToGrid w:val="0"/>
        <w:spacing w:after="200" w:line="240" w:lineRule="atLeast"/>
        <w:ind w:firstLine="480"/>
        <w:jc w:val="left"/>
        <w:rPr>
          <w:rFonts w:hint="eastAsia" w:ascii="微软雅黑" w:hAnsi="微软雅黑" w:eastAsia="微软雅黑" w:cs="Tahoma"/>
          <w:kern w:val="0"/>
          <w:sz w:val="22"/>
          <w:lang w:val="en-US" w:eastAsia="zh-CN"/>
        </w:rPr>
      </w:pPr>
      <w:r>
        <w:rPr>
          <w:rFonts w:hint="eastAsia" w:ascii="微软雅黑" w:hAnsi="微软雅黑" w:eastAsia="微软雅黑" w:cs="Tahoma"/>
          <w:kern w:val="0"/>
          <w:sz w:val="22"/>
        </w:rPr>
        <w:t>咨询电话：******  ****** ，联系人：</w:t>
      </w:r>
      <w:r>
        <w:rPr>
          <w:rFonts w:hint="eastAsia" w:ascii="微软雅黑" w:hAnsi="微软雅黑" w:eastAsia="微软雅黑" w:cs="Tahoma"/>
          <w:kern w:val="0"/>
          <w:sz w:val="22"/>
          <w:lang w:val="en-US" w:eastAsia="zh-CN"/>
        </w:rPr>
        <w:t xml:space="preserve"> </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受托方联系地址：</w:t>
      </w:r>
      <w:r>
        <w:rPr>
          <w:rFonts w:hint="eastAsia" w:ascii="微软雅黑" w:hAnsi="微软雅黑" w:eastAsia="微软雅黑" w:cs="Tahoma"/>
          <w:kern w:val="0"/>
          <w:sz w:val="22"/>
          <w:lang w:val="en-US" w:eastAsia="zh-CN"/>
        </w:rPr>
        <w:t xml:space="preserve"> </w:t>
      </w:r>
      <w:r>
        <w:rPr>
          <w:rFonts w:hint="eastAsia" w:ascii="微软雅黑" w:hAnsi="微软雅黑" w:eastAsia="微软雅黑" w:cs="Tahoma"/>
          <w:kern w:val="0"/>
          <w:sz w:val="22"/>
        </w:rPr>
        <w:t>     </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 </w:t>
      </w:r>
    </w:p>
    <w:p>
      <w:pPr>
        <w:widowControl/>
        <w:adjustRightInd w:val="0"/>
        <w:snapToGrid w:val="0"/>
        <w:spacing w:after="200" w:line="240" w:lineRule="atLeast"/>
        <w:ind w:firstLine="480"/>
        <w:jc w:val="right"/>
        <w:rPr>
          <w:rFonts w:hint="eastAsia" w:ascii="微软雅黑" w:hAnsi="微软雅黑" w:eastAsia="微软雅黑" w:cs="Tahoma"/>
          <w:kern w:val="0"/>
          <w:sz w:val="22"/>
        </w:rPr>
      </w:pPr>
      <w:r>
        <w:rPr>
          <w:rFonts w:hint="eastAsia" w:ascii="微软雅黑" w:hAnsi="微软雅黑" w:eastAsia="微软雅黑" w:cs="Tahoma"/>
          <w:kern w:val="0"/>
          <w:sz w:val="22"/>
        </w:rPr>
        <w:t>                                                                  ******机构</w:t>
      </w:r>
    </w:p>
    <w:p>
      <w:pPr>
        <w:widowControl/>
        <w:adjustRightInd w:val="0"/>
        <w:snapToGrid w:val="0"/>
        <w:spacing w:after="200" w:line="240" w:lineRule="atLeast"/>
        <w:ind w:firstLine="480"/>
        <w:jc w:val="right"/>
        <w:rPr>
          <w:rFonts w:hint="eastAsia" w:ascii="微软雅黑" w:hAnsi="微软雅黑" w:eastAsia="微软雅黑" w:cs="Tahoma"/>
          <w:kern w:val="0"/>
          <w:sz w:val="22"/>
        </w:rPr>
      </w:pPr>
      <w:r>
        <w:rPr>
          <w:rFonts w:hint="eastAsia" w:ascii="微软雅黑" w:hAnsi="微软雅黑" w:eastAsia="微软雅黑" w:cs="Tahoma"/>
          <w:kern w:val="0"/>
          <w:sz w:val="22"/>
        </w:rPr>
        <w:t>2019年**月**日</w:t>
      </w:r>
    </w:p>
    <w:p>
      <w:pPr>
        <w:widowControl/>
        <w:adjustRightInd w:val="0"/>
        <w:snapToGrid w:val="0"/>
        <w:spacing w:after="200" w:line="240" w:lineRule="atLeast"/>
        <w:ind w:firstLine="480"/>
        <w:jc w:val="left"/>
        <w:rPr>
          <w:rFonts w:hint="eastAsia" w:ascii="微软雅黑" w:hAnsi="微软雅黑" w:eastAsia="微软雅黑" w:cs="Tahoma"/>
          <w:kern w:val="0"/>
          <w:sz w:val="22"/>
        </w:rPr>
      </w:pPr>
    </w:p>
    <w:p>
      <w:pPr>
        <w:shd w:val="clear" w:color="auto" w:fill="FFFFFF"/>
        <w:spacing w:line="240" w:lineRule="atLeast"/>
        <w:rPr>
          <w:rFonts w:hint="eastAsia" w:ascii="微软雅黑" w:hAnsi="微软雅黑" w:eastAsia="微软雅黑" w:cs="微软雅黑"/>
          <w:sz w:val="24"/>
          <w:szCs w:val="24"/>
        </w:rPr>
      </w:pPr>
    </w:p>
    <w:p>
      <w:pPr>
        <w:shd w:val="clear" w:color="auto" w:fill="FFFFFF"/>
        <w:spacing w:line="240" w:lineRule="atLeast"/>
        <w:rPr>
          <w:rFonts w:hint="eastAsia" w:ascii="微软雅黑" w:hAnsi="微软雅黑" w:eastAsia="微软雅黑" w:cs="微软雅黑"/>
          <w:sz w:val="24"/>
          <w:szCs w:val="24"/>
        </w:rPr>
      </w:pPr>
    </w:p>
    <w:p>
      <w:pPr>
        <w:shd w:val="clear" w:color="auto" w:fill="FFFFFF"/>
        <w:spacing w:line="240" w:lineRule="atLeast"/>
        <w:rPr>
          <w:rFonts w:hint="eastAsia" w:ascii="微软雅黑" w:hAnsi="微软雅黑" w:eastAsia="微软雅黑" w:cs="微软雅黑"/>
          <w:sz w:val="36"/>
        </w:rPr>
      </w:pPr>
      <w:r>
        <w:rPr>
          <w:rFonts w:hint="eastAsia" w:ascii="微软雅黑" w:hAnsi="微软雅黑" w:eastAsia="微软雅黑" w:cs="微软雅黑"/>
          <w:sz w:val="24"/>
          <w:szCs w:val="24"/>
        </w:rPr>
        <w:t>附件三</w:t>
      </w:r>
      <w:r>
        <w:rPr>
          <w:rFonts w:hint="eastAsia" w:ascii="微软雅黑" w:hAnsi="微软雅黑" w:eastAsia="微软雅黑" w:cs="微软雅黑"/>
          <w:sz w:val="36"/>
        </w:rPr>
        <w:t xml:space="preserve">             竞买须知</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******机构定于2019年**月**日**时至2019年**月**日**时止（延时除外）在阿里巴巴资产处置平台(网址</w:t>
      </w:r>
      <w:r>
        <w:rPr>
          <w:rFonts w:hint="eastAsia" w:ascii="微软雅黑" w:hAnsi="微软雅黑" w:eastAsia="微软雅黑" w:cs="Tahoma"/>
          <w:kern w:val="0"/>
          <w:sz w:val="22"/>
        </w:rPr>
        <w:fldChar w:fldCharType="begin"/>
      </w:r>
      <w:r>
        <w:rPr>
          <w:rFonts w:hint="eastAsia" w:ascii="微软雅黑" w:hAnsi="微软雅黑" w:eastAsia="微软雅黑" w:cs="Tahoma"/>
          <w:kern w:val="0"/>
          <w:sz w:val="22"/>
        </w:rPr>
        <w:instrText xml:space="preserve"> HYPERLINK "http://zc-paimai.taobao.com" </w:instrText>
      </w:r>
      <w:r>
        <w:rPr>
          <w:rFonts w:hint="eastAsia" w:ascii="微软雅黑" w:hAnsi="微软雅黑" w:eastAsia="微软雅黑" w:cs="Tahoma"/>
          <w:kern w:val="0"/>
          <w:sz w:val="22"/>
        </w:rPr>
        <w:fldChar w:fldCharType="separate"/>
      </w:r>
      <w:r>
        <w:rPr>
          <w:rFonts w:hint="eastAsia" w:ascii="微软雅黑" w:hAnsi="微软雅黑" w:eastAsia="微软雅黑" w:cs="Tahoma"/>
          <w:kern w:val="0"/>
          <w:sz w:val="22"/>
        </w:rPr>
        <w:t>http://zc-paimai.taobao.com</w:t>
      </w:r>
      <w:r>
        <w:rPr>
          <w:rFonts w:hint="eastAsia" w:ascii="微软雅黑" w:hAnsi="微软雅黑" w:eastAsia="微软雅黑" w:cs="Tahoma"/>
          <w:kern w:val="0"/>
          <w:sz w:val="22"/>
        </w:rPr>
        <w:fldChar w:fldCharType="end"/>
      </w:r>
      <w:r>
        <w:rPr>
          <w:rFonts w:hint="eastAsia" w:ascii="微软雅黑" w:hAnsi="微软雅黑" w:eastAsia="微软雅黑" w:cs="Tahoma"/>
          <w:kern w:val="0"/>
          <w:sz w:val="22"/>
        </w:rPr>
        <w:t>)进行公开竞价活动，现就有关的网上竞价事宜敬告各位竞买人：</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   各竞买方在竞价前须详细阅读此《竞买须知》。竞买人应认真仔细阅读，了解本须知的全部内容。本次竞价活动遵循“公开、公平、公正、诚实守信”的原则，竞价活动具备法律效力。参加本次竞价活动的当事人和竞买人必须遵守本须知的各项条款，并对自己的行为承担法律责任。</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1.本次竞价项目的转让方：******机构（权属人：******）；</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转让标的：</w:t>
      </w:r>
      <w:r>
        <w:rPr>
          <w:rFonts w:hint="eastAsia" w:ascii="微软雅黑" w:hAnsi="微软雅黑" w:eastAsia="微软雅黑" w:cs="Tahoma"/>
          <w:kern w:val="0"/>
          <w:sz w:val="22"/>
          <w:lang w:val="en-US" w:eastAsia="zh-CN"/>
        </w:rPr>
        <w:t xml:space="preserve">                                  </w:t>
      </w:r>
      <w:r>
        <w:rPr>
          <w:rFonts w:hint="eastAsia" w:ascii="微软雅黑" w:hAnsi="微软雅黑" w:eastAsia="微软雅黑" w:cs="Tahoma"/>
          <w:kern w:val="0"/>
          <w:sz w:val="22"/>
        </w:rPr>
        <w:t>；</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2.竞价方式：本次竞价活动设置延时出价功能，在竞价活动结束前，每最后5分钟如果有竞买人出价，就自动延至5分钟；</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3.竞价时间：2019年**月**日**时至2019 年**月**日**时至（届时正式竞价开始时间以淘宝网网络电子竞价系统时间为准）。</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4.竞价起始价：￥*****万元；报价的加价幅度以￥*****元整或整数倍数。</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5.参与本次竞价需交纳竞价保证金人民币：</w:t>
      </w:r>
      <w:r>
        <w:rPr>
          <w:rFonts w:hint="eastAsia" w:ascii="微软雅黑" w:hAnsi="微软雅黑" w:eastAsia="微软雅黑" w:cs="Tahoma"/>
          <w:kern w:val="0"/>
          <w:sz w:val="22"/>
          <w:lang w:val="en-US" w:eastAsia="zh-CN"/>
        </w:rPr>
        <w:t xml:space="preserve">           </w:t>
      </w:r>
      <w:r>
        <w:rPr>
          <w:rFonts w:hint="eastAsia" w:ascii="微软雅黑" w:hAnsi="微软雅黑" w:eastAsia="微软雅黑" w:cs="Tahoma"/>
          <w:kern w:val="0"/>
          <w:sz w:val="22"/>
        </w:rPr>
        <w:t>万元整</w:t>
      </w:r>
      <w:r>
        <w:rPr>
          <w:rFonts w:hint="eastAsia" w:ascii="微软雅黑" w:hAnsi="微软雅黑" w:eastAsia="微软雅黑" w:cs="Tahoma"/>
          <w:kern w:val="0"/>
          <w:sz w:val="22"/>
          <w:lang w:val="en-US" w:eastAsia="zh-CN"/>
        </w:rPr>
        <w:t xml:space="preserve"> </w:t>
      </w:r>
      <w:r>
        <w:rPr>
          <w:rFonts w:hint="eastAsia" w:ascii="微软雅黑" w:hAnsi="微软雅黑" w:eastAsia="微软雅黑" w:cs="Tahoma"/>
          <w:kern w:val="0"/>
          <w:sz w:val="22"/>
        </w:rPr>
        <w:t>。竞价前竞买人的银行账户中应有足够的余额（壹万元以上）支付竞价保证金，同时确定银行账户是否开通网上银行及银行限额能否满足一次性支付保证金。资产竞价因标的物本身价值，其起始价、保证金、竞价成交价格相对较高。竞买人参与竞价，支付保证金及余款可能会碰到当天限额无法支付的情况，请竞买人根据自身情况选择网上充值银行。</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6.******机构佣金缴纳情况，佣金金额百分比为</w:t>
      </w:r>
      <w:r>
        <w:rPr>
          <w:rFonts w:hint="eastAsia" w:ascii="微软雅黑" w:hAnsi="微软雅黑" w:eastAsia="微软雅黑" w:cs="Tahoma"/>
          <w:kern w:val="0"/>
          <w:sz w:val="22"/>
          <w:lang w:val="en-US" w:eastAsia="zh-CN"/>
        </w:rPr>
        <w:t xml:space="preserve">    </w:t>
      </w:r>
      <w:r>
        <w:rPr>
          <w:rFonts w:hint="eastAsia" w:ascii="微软雅黑" w:hAnsi="微软雅黑" w:eastAsia="微软雅黑" w:cs="Tahoma"/>
          <w:kern w:val="0"/>
          <w:sz w:val="22"/>
        </w:rPr>
        <w:t>%。</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7.成交价款的结算时间和方式：竞价成交后，竞价余款买受人应在2019年**月**日**时**分前缴纳，可通过银行付款或者支付宝网上支付，详细请咨询机构，并在201*年**月**日（遇节假日顺延）（凭付款凭证及相关身份材料）到**机构（地址）签署《拍卖成交确认书》，办理拍卖标的物交付手续。</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1、银行付款方式：银行汇款到机构指定账户</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           （户名：***机构，开户银行：***商业银行，账号：**** **** **** *** ）</w:t>
      </w:r>
    </w:p>
    <w:p>
      <w:pPr>
        <w:widowControl/>
        <w:adjustRightInd w:val="0"/>
        <w:snapToGrid w:val="0"/>
        <w:spacing w:after="200" w:line="240" w:lineRule="atLeast"/>
        <w:ind w:firstLine="440" w:firstLineChars="200"/>
        <w:jc w:val="left"/>
        <w:rPr>
          <w:rFonts w:hint="eastAsia" w:ascii="微软雅黑" w:hAnsi="微软雅黑" w:eastAsia="微软雅黑" w:cs="Tahoma"/>
          <w:kern w:val="0"/>
          <w:sz w:val="22"/>
        </w:rPr>
      </w:pPr>
      <w:r>
        <w:rPr>
          <w:rFonts w:hint="eastAsia" w:ascii="微软雅黑" w:hAnsi="微软雅黑" w:eastAsia="微软雅黑" w:cs="Tahoma"/>
          <w:kern w:val="0"/>
          <w:sz w:val="22"/>
        </w:rPr>
        <w:t>2、支付宝网上付款方式：在登录竞拍淘宝账号的情况下打开标的页面即可在线支付，或登录</w:t>
      </w:r>
      <w:r>
        <w:rPr>
          <w:rFonts w:hint="eastAsia" w:ascii="微软雅黑" w:hAnsi="微软雅黑" w:eastAsia="微软雅黑" w:cs="Tahoma"/>
          <w:kern w:val="0"/>
          <w:sz w:val="22"/>
        </w:rPr>
        <w:fldChar w:fldCharType="begin"/>
      </w:r>
      <w:r>
        <w:rPr>
          <w:rFonts w:hint="eastAsia" w:ascii="微软雅黑" w:hAnsi="微软雅黑" w:eastAsia="微软雅黑" w:cs="Tahoma"/>
          <w:kern w:val="0"/>
          <w:sz w:val="22"/>
        </w:rPr>
        <w:instrText xml:space="preserve"> HYPERLINK "https://item-paimai.taobao.com/my_auction/order.html" </w:instrText>
      </w:r>
      <w:r>
        <w:rPr>
          <w:rFonts w:hint="eastAsia" w:ascii="微软雅黑" w:hAnsi="微软雅黑" w:eastAsia="微软雅黑" w:cs="Tahoma"/>
          <w:kern w:val="0"/>
          <w:sz w:val="22"/>
        </w:rPr>
        <w:fldChar w:fldCharType="separate"/>
      </w:r>
      <w:r>
        <w:rPr>
          <w:rFonts w:hint="eastAsia" w:ascii="微软雅黑" w:hAnsi="微软雅黑" w:eastAsia="微软雅黑" w:cs="Tahoma"/>
          <w:kern w:val="0"/>
          <w:sz w:val="22"/>
        </w:rPr>
        <w:t>我的淘宝-我的拍卖支付</w:t>
      </w:r>
      <w:r>
        <w:rPr>
          <w:rFonts w:hint="eastAsia" w:ascii="微软雅黑" w:hAnsi="微软雅黑" w:eastAsia="微软雅黑" w:cs="Tahoma"/>
          <w:kern w:val="0"/>
          <w:sz w:val="22"/>
        </w:rPr>
        <w:fldChar w:fldCharType="end"/>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余款支付操作可查看：</w:t>
      </w:r>
      <w:r>
        <w:rPr>
          <w:rFonts w:hint="eastAsia" w:ascii="微软雅黑" w:hAnsi="微软雅黑" w:eastAsia="微软雅黑" w:cs="Tahoma"/>
          <w:kern w:val="0"/>
          <w:sz w:val="22"/>
        </w:rPr>
        <w:fldChar w:fldCharType="begin"/>
      </w:r>
      <w:r>
        <w:rPr>
          <w:rFonts w:hint="eastAsia" w:ascii="微软雅黑" w:hAnsi="微软雅黑" w:eastAsia="微软雅黑" w:cs="Tahoma"/>
          <w:kern w:val="0"/>
          <w:sz w:val="22"/>
        </w:rPr>
        <w:instrText xml:space="preserve"> HYPERLINK "https://www.taobao.com/markets/paimai/sf-helpcenter?path=sf-helpcenter-qa_copy4" \l "c1" </w:instrText>
      </w:r>
      <w:r>
        <w:rPr>
          <w:rFonts w:hint="eastAsia" w:ascii="微软雅黑" w:hAnsi="微软雅黑" w:eastAsia="微软雅黑" w:cs="Tahoma"/>
          <w:kern w:val="0"/>
          <w:sz w:val="22"/>
        </w:rPr>
        <w:fldChar w:fldCharType="separate"/>
      </w:r>
      <w:r>
        <w:rPr>
          <w:rFonts w:hint="eastAsia" w:ascii="微软雅黑" w:hAnsi="微软雅黑" w:eastAsia="微软雅黑" w:cs="Tahoma"/>
          <w:kern w:val="0"/>
          <w:sz w:val="22"/>
        </w:rPr>
        <w:t>https://www.taobao.com/markets/paimai/sf-helpcenter?path=sf-helpcenter-qa_copy4#c1</w:t>
      </w:r>
      <w:r>
        <w:rPr>
          <w:rFonts w:hint="eastAsia" w:ascii="微软雅黑" w:hAnsi="微软雅黑" w:eastAsia="微软雅黑" w:cs="Tahoma"/>
          <w:kern w:val="0"/>
          <w:sz w:val="22"/>
        </w:rPr>
        <w:fldChar w:fldCharType="end"/>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8.竞价成功后，买受人应在******机构通知的时间内与转让方履行转让协议签约手续。若买受人未在所通知的时间内到场履行转让协议签约手续时，由此引发的一切问题均由买受人承担违约责任。若交易双方届时均未在所通知的时间内履行转让协议签约手续时，由此引发的一切问题均由交易双方通过法律途径自行解决，对此，******机构不承担任何责任。</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9.竞价成功后，有关转让标的交割事项按</w:t>
      </w:r>
      <w:r>
        <w:rPr>
          <w:rFonts w:hint="eastAsia" w:ascii="微软雅黑" w:hAnsi="微软雅黑" w:eastAsia="微软雅黑" w:cs="Tahoma"/>
          <w:kern w:val="0"/>
          <w:sz w:val="22"/>
          <w:u w:val="single"/>
          <w:lang w:val="en-US" w:eastAsia="zh-CN"/>
        </w:rPr>
        <w:t xml:space="preserve">                 </w:t>
      </w:r>
      <w:r>
        <w:rPr>
          <w:rFonts w:hint="eastAsia" w:ascii="微软雅黑" w:hAnsi="微软雅黑" w:eastAsia="微软雅黑" w:cs="Tahoma"/>
          <w:kern w:val="0"/>
          <w:sz w:val="22"/>
          <w:lang w:val="en-US" w:eastAsia="zh-CN"/>
        </w:rPr>
        <w:t xml:space="preserve"> </w:t>
      </w:r>
      <w:r>
        <w:rPr>
          <w:rFonts w:hint="eastAsia" w:ascii="微软雅黑" w:hAnsi="微软雅黑" w:eastAsia="微软雅黑" w:cs="Tahoma"/>
          <w:kern w:val="0"/>
          <w:sz w:val="22"/>
        </w:rPr>
        <w:t>有关约定进行交割。</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10.竞价成功后买受人未按有关规定履行相关手续时，买受人将承担违约责任并无权要求返还竞价保证金。买受人逾期未支付竞价款，******机构有权组织重新竞价。</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11.合格竞买方参与本次竞价会，视同对转让标的已进行过尽职调查，且知悉转让标的所公开披露的全部信息及其可能存在的瑕疵。由此所产生的纠纷******机构、宁波市海曙区经济适用房建设管理办公室均不承担任何法律责任和赔偿义务。</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12.资产转让过程中出现下列情形的，******机构可以要求转让方立即中止或者终结资产转让活动，同时******机构有权直接做出资产转让活动中止和终结的决定：</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（1）存在违反国家法律法规或其他有关方提出争议情形时；</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（2）资产转让申请提交******机构后，未实际在******机构履行交易程序的；</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（3）在资产交易过程中出现违反各项交易规则、细则等相关规定，并妨碍正常交易秩序的；</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（4）交易双方及相关主体因纠纷争讼，由仲裁机构（或法院）做出中止和终结决定的。</w:t>
      </w:r>
    </w:p>
    <w:p>
      <w:pPr>
        <w:widowControl/>
        <w:adjustRightInd w:val="0"/>
        <w:snapToGrid w:val="0"/>
        <w:spacing w:after="200" w:line="240" w:lineRule="atLeast"/>
        <w:ind w:firstLine="480"/>
        <w:jc w:val="left"/>
        <w:rPr>
          <w:rFonts w:hint="eastAsia" w:ascii="微软雅黑" w:hAnsi="微软雅黑" w:eastAsia="微软雅黑" w:cs="Tahoma"/>
          <w:kern w:val="0"/>
          <w:sz w:val="22"/>
        </w:rPr>
      </w:pPr>
      <w:r>
        <w:rPr>
          <w:rFonts w:hint="eastAsia" w:ascii="微软雅黑" w:hAnsi="微软雅黑" w:eastAsia="微软雅黑" w:cs="Tahoma"/>
          <w:kern w:val="0"/>
          <w:sz w:val="22"/>
        </w:rPr>
        <w:t>13.本竞价须知由******机构负责解释。</w:t>
      </w:r>
    </w:p>
    <w:p>
      <w:pPr>
        <w:widowControl/>
        <w:adjustRightInd w:val="0"/>
        <w:snapToGrid w:val="0"/>
        <w:spacing w:after="200" w:line="240" w:lineRule="atLeast"/>
        <w:ind w:firstLine="480"/>
        <w:jc w:val="right"/>
        <w:rPr>
          <w:rFonts w:hint="eastAsia" w:ascii="微软雅黑" w:hAnsi="微软雅黑" w:eastAsia="微软雅黑" w:cs="Tahoma"/>
          <w:kern w:val="0"/>
          <w:sz w:val="22"/>
        </w:rPr>
      </w:pPr>
      <w:r>
        <w:rPr>
          <w:rFonts w:hint="eastAsia" w:ascii="微软雅黑" w:hAnsi="微软雅黑" w:eastAsia="微软雅黑" w:cs="Tahoma"/>
          <w:kern w:val="0"/>
          <w:sz w:val="22"/>
        </w:rPr>
        <w:t>******机构</w:t>
      </w:r>
    </w:p>
    <w:p>
      <w:pPr>
        <w:widowControl/>
        <w:adjustRightInd w:val="0"/>
        <w:snapToGrid w:val="0"/>
        <w:spacing w:after="200" w:line="240" w:lineRule="atLeast"/>
        <w:ind w:firstLine="480"/>
        <w:jc w:val="right"/>
        <w:rPr>
          <w:rFonts w:hint="eastAsia" w:ascii="微软雅黑" w:hAnsi="微软雅黑" w:eastAsia="微软雅黑" w:cs="Tahoma"/>
          <w:kern w:val="0"/>
          <w:sz w:val="22"/>
        </w:rPr>
      </w:pPr>
      <w:r>
        <w:rPr>
          <w:rFonts w:hint="eastAsia" w:ascii="微软雅黑" w:hAnsi="微软雅黑" w:eastAsia="微软雅黑" w:cs="Tahoma"/>
          <w:kern w:val="0"/>
          <w:sz w:val="22"/>
        </w:rPr>
        <w:t>2019年**月**日</w:t>
      </w:r>
    </w:p>
    <w:p>
      <w:pPr>
        <w:spacing w:line="240" w:lineRule="atLeast"/>
        <w:ind w:firstLine="480"/>
        <w:jc w:val="right"/>
        <w:rPr>
          <w:rFonts w:hint="eastAsia" w:ascii="微软雅黑" w:hAnsi="微软雅黑" w:eastAsia="微软雅黑" w:cs="微软雅黑"/>
        </w:rPr>
      </w:pPr>
      <w:r>
        <w:rPr>
          <w:rFonts w:hint="eastAsia" w:ascii="微软雅黑" w:hAnsi="微软雅黑" w:eastAsia="微软雅黑" w:cs="微软雅黑"/>
        </w:rPr>
        <w:t> </w:t>
      </w:r>
    </w:p>
    <w:sectPr>
      <w:pgSz w:w="11906" w:h="16838"/>
      <w:pgMar w:top="1440" w:right="14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C544D"/>
    <w:multiLevelType w:val="multilevel"/>
    <w:tmpl w:val="3DEC544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1"/>
    <w:rsid w:val="00D36BC1"/>
    <w:rsid w:val="00F7419C"/>
    <w:rsid w:val="01075247"/>
    <w:rsid w:val="06C7367F"/>
    <w:rsid w:val="06CD5A03"/>
    <w:rsid w:val="1B266828"/>
    <w:rsid w:val="1D7D094E"/>
    <w:rsid w:val="20A30387"/>
    <w:rsid w:val="2A9E57D6"/>
    <w:rsid w:val="31272640"/>
    <w:rsid w:val="31CC3D81"/>
    <w:rsid w:val="40C8793C"/>
    <w:rsid w:val="439B35C8"/>
    <w:rsid w:val="47425F82"/>
    <w:rsid w:val="594F5B56"/>
    <w:rsid w:val="5AA215BC"/>
    <w:rsid w:val="5B022EBB"/>
    <w:rsid w:val="615F2D09"/>
    <w:rsid w:val="66C030FD"/>
    <w:rsid w:val="7BDD73E6"/>
    <w:rsid w:val="7F384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 w:type="paragraph" w:styleId="5">
    <w:name w:val="List Paragraph"/>
    <w:basedOn w:val="1"/>
    <w:qFormat/>
    <w:uiPriority w:val="34"/>
    <w:pPr>
      <w:widowControl w:val="0"/>
      <w:adjustRightInd/>
      <w:snapToGrid/>
      <w:spacing w:after="0"/>
      <w:ind w:firstLine="420" w:firstLineChars="200"/>
      <w:jc w:val="both"/>
    </w:pPr>
    <w:rPr>
      <w:rFonts w:ascii="Calibri" w:hAnsi="Calibri" w:eastAsia="宋体"/>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89</Words>
  <Characters>510</Characters>
  <Lines>4</Lines>
  <Paragraphs>1</Paragraphs>
  <TotalTime>5</TotalTime>
  <ScaleCrop>false</ScaleCrop>
  <LinksUpToDate>false</LinksUpToDate>
  <CharactersWithSpaces>598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2019-09-19T01:09:00Z</dcterms:created>
  <dc:creator>Administrator</dc:creator>
  <cp:lastModifiedBy>金华房网</cp:lastModifiedBy>
  <cp:lastPrinted>2019-09-24T03:13:00Z</cp:lastPrinted>
  <dcterms:modified xsi:type="dcterms:W3CDTF">2019-09-25T07:35:41Z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